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8347" w14:textId="77777777" w:rsidR="00CB00EC" w:rsidRDefault="0018478C">
      <w:pPr>
        <w:spacing w:after="303" w:line="278" w:lineRule="auto"/>
        <w:ind w:left="10" w:right="492"/>
        <w:jc w:val="center"/>
      </w:pPr>
      <w:r>
        <w:rPr>
          <w:b/>
        </w:rPr>
        <w:t>PROHLÁŠENÍ O PŘÍSTUPNOSTI</w:t>
      </w:r>
      <w:r>
        <w:rPr>
          <w:i/>
        </w:rPr>
        <w:t xml:space="preserve"> </w:t>
      </w:r>
    </w:p>
    <w:p w14:paraId="76DB34FF" w14:textId="77777777" w:rsidR="00CB00EC" w:rsidRDefault="0018478C">
      <w:pPr>
        <w:spacing w:after="228" w:line="259" w:lineRule="auto"/>
        <w:ind w:left="10" w:right="505"/>
        <w:jc w:val="center"/>
      </w:pPr>
      <w:r>
        <w:rPr>
          <w:i/>
        </w:rPr>
        <w:t>ODDÍL 1</w:t>
      </w:r>
      <w:r>
        <w:rPr>
          <w:b/>
        </w:rPr>
        <w:t xml:space="preserve"> </w:t>
      </w:r>
    </w:p>
    <w:p w14:paraId="528D24A7" w14:textId="77777777" w:rsidR="00CB00EC" w:rsidRDefault="0018478C">
      <w:pPr>
        <w:spacing w:after="303" w:line="278" w:lineRule="auto"/>
        <w:ind w:left="10" w:right="494"/>
        <w:jc w:val="center"/>
      </w:pPr>
      <w:r>
        <w:rPr>
          <w:b/>
        </w:rPr>
        <w:t>POVINNÉ POŽADAVKY NA OBSAH</w:t>
      </w:r>
      <w:r>
        <w:t xml:space="preserve"> </w:t>
      </w:r>
    </w:p>
    <w:p w14:paraId="0BC40AFD" w14:textId="77777777" w:rsidR="00CB00EC" w:rsidRDefault="0018478C">
      <w:pPr>
        <w:spacing w:after="228" w:line="259" w:lineRule="auto"/>
        <w:ind w:left="10" w:right="485"/>
        <w:jc w:val="center"/>
      </w:pPr>
      <w:r>
        <w:rPr>
          <w:i/>
        </w:rPr>
        <w:t>PROHLÁŠENÍ O PŘÍSTUPNOSTI</w:t>
      </w:r>
      <w:r>
        <w:rPr>
          <w:b/>
          <w:i/>
        </w:rPr>
        <w:t xml:space="preserve"> </w:t>
      </w:r>
    </w:p>
    <w:p w14:paraId="7AE64A19" w14:textId="77777777" w:rsidR="00CB00EC" w:rsidRDefault="0018478C">
      <w:pPr>
        <w:pStyle w:val="Nadpis1"/>
        <w:spacing w:after="0" w:line="503" w:lineRule="auto"/>
        <w:ind w:left="5" w:right="3972"/>
      </w:pPr>
      <w:r>
        <w:t xml:space="preserve">Mateřská škola, Horní Bojanovice, příspěvková organizace  Adresa : Horní Bojanovice 170 PSČ 693 01 IČ: 75020505 </w:t>
      </w:r>
    </w:p>
    <w:p w14:paraId="6FB59824" w14:textId="77777777" w:rsidR="00CB00EC" w:rsidRDefault="0018478C">
      <w:pPr>
        <w:spacing w:after="297"/>
        <w:ind w:left="5"/>
      </w:pPr>
      <w:r>
        <w:t xml:space="preserve">se zavazuje k zpřístupnění svých internetových stránek a mobilních aplikací v souladu se se zákonem č. 99/2019 Sb., o přístupnosti internetových stránek a mobilních aplikací a o změně zákona č. 365/2000 Sb., o informačních systémech veřejné správy a o změně některých dalších zákonů, ve znění pozdějších předpisů. </w:t>
      </w:r>
    </w:p>
    <w:p w14:paraId="249A8F0C" w14:textId="77777777" w:rsidR="00CB00EC" w:rsidRDefault="0018478C">
      <w:pPr>
        <w:spacing w:after="262"/>
        <w:ind w:left="5" w:right="0"/>
      </w:pPr>
      <w:r>
        <w:t xml:space="preserve">Toto prohlášení o přístupnosti se vztahuje na webové stránky </w:t>
      </w:r>
      <w:r>
        <w:rPr>
          <w:sz w:val="24"/>
        </w:rPr>
        <w:t>www.msbarevnysvet.cz</w:t>
      </w:r>
      <w:r>
        <w:t xml:space="preserve"> </w:t>
      </w:r>
      <w:r>
        <w:rPr>
          <w:b/>
        </w:rPr>
        <w:t xml:space="preserve"> </w:t>
      </w:r>
    </w:p>
    <w:p w14:paraId="586E7D79" w14:textId="77777777" w:rsidR="00CB00EC" w:rsidRDefault="0018478C">
      <w:pPr>
        <w:pStyle w:val="Nadpis1"/>
        <w:spacing w:after="125"/>
        <w:ind w:left="5" w:right="3972"/>
      </w:pPr>
      <w:r>
        <w:t>Stav souladu</w:t>
      </w:r>
      <w:r>
        <w:rPr>
          <w:b w:val="0"/>
        </w:rPr>
        <w:t xml:space="preserve"> </w:t>
      </w:r>
    </w:p>
    <w:p w14:paraId="21D07B0D" w14:textId="77777777" w:rsidR="00CB00EC" w:rsidRDefault="0018478C">
      <w:pPr>
        <w:numPr>
          <w:ilvl w:val="0"/>
          <w:numId w:val="1"/>
        </w:numPr>
        <w:spacing w:after="196"/>
        <w:ind w:right="183" w:hanging="204"/>
      </w:pPr>
      <w:r>
        <w:t>Tyto internetové stránky jsou v souladu se zákonem č. 99/2019 Sb., o přístupnosti internetových stránek a mobilních aplikací a o změně zákona č. 365/2000 Sb., o informačních systémech veřejné správy a o změně některých dalších zákonů, ve znění pozdějších předpisů. Na webových stránkách, které jsou v českém jazyce, jsou obsaženy povinně uveřejňované informace dle zák. č. 561/2004 Sb., o školách, ve znění pozdějších předpisů, a to zejména v sekcích „DOKUMENTY ke stažení“, „O MATEŘSKÉ ŠKOLE“ a „KONTAKT“, které</w:t>
      </w:r>
      <w:r>
        <w:t xml:space="preserve"> splňují požadavky na ně kladené dle ust. § 4 a 5 zák. č. 99/2019 Sb. Úvodní stránka obsahuje rovněž nahoře pro lepší orientaci proklikávací legendu obsažených sekcí. Popis těchto sekcí se zobrazí po pouhém najetí myší na sekci a je možno se v ní přehledně orientovat, a to rovněž za pomocí asistenčního zařízení. Cestu k jednotlivým informacím povinně uveřejňovaným tak bez větších obtíží snadno zvolí i osoba se sníženou schopností orientace v obsahu a textu webových stránek. Obsah těchto sekcí je pravidelně </w:t>
      </w:r>
      <w:r>
        <w:t xml:space="preserve">aktualizován, nicméně rámec tam poskytovaných informací je stabilní a obvykle se neodchyluje od nastaveného standardu. Informace tam obsažené jsou ve strojově čitelném formátu. Obsah stránek je možno zvětšit a přiblížit, aniž by byla dotčena jejich funkčnost, srozumitelnost, vnímatelnost. Webové stránky jsou tak vnímatelné, stabilní, ovladatelné a srozumitelné a vyhovují tedy požadavkům, které jsou na ni dle zákona č. 99/2019 Sb. kladeny.  </w:t>
      </w:r>
    </w:p>
    <w:p w14:paraId="560D715F" w14:textId="77777777" w:rsidR="00CB00EC" w:rsidRDefault="0018478C">
      <w:pPr>
        <w:numPr>
          <w:ilvl w:val="0"/>
          <w:numId w:val="1"/>
        </w:numPr>
        <w:spacing w:after="340"/>
        <w:ind w:right="183" w:hanging="204"/>
      </w:pPr>
      <w:r>
        <w:t>Na internetových stránkách v sekci „Aktuálně v MŠ“ a „Jídelníček“ jsou informace současně nabízeny v podobě jak JPG tak v PDF z důvodu lepší přehlednosti nabízených informací.</w:t>
      </w:r>
      <w:r>
        <w:rPr>
          <w:b/>
        </w:rPr>
        <w:t xml:space="preserve"> </w:t>
      </w:r>
    </w:p>
    <w:p w14:paraId="5CC32692" w14:textId="77777777" w:rsidR="00CB00EC" w:rsidRDefault="0018478C">
      <w:pPr>
        <w:pStyle w:val="Nadpis1"/>
        <w:spacing w:after="355"/>
        <w:ind w:left="5" w:right="3972"/>
      </w:pPr>
      <w:r>
        <w:t xml:space="preserve">Nepřístupný obsah </w:t>
      </w:r>
      <w:r>
        <w:rPr>
          <w:b w:val="0"/>
        </w:rPr>
        <w:t xml:space="preserve"> </w:t>
      </w:r>
    </w:p>
    <w:p w14:paraId="45AB9FCE" w14:textId="77777777" w:rsidR="00CB00EC" w:rsidRDefault="0018478C">
      <w:pPr>
        <w:spacing w:after="343"/>
        <w:ind w:left="5" w:right="0"/>
      </w:pPr>
      <w:r>
        <w:t xml:space="preserve">Webové stránky obsahují rovněž informace a dokumenty, které byly školou uveřejněny dobrovolně a k </w:t>
      </w:r>
      <w:r>
        <w:t xml:space="preserve">jejichž uveřejnění není škola povinna. Většina tohoto obsahu byla v rámci dostupných možností přizpůsobena tomu, aby byla co nejlépe vnímatelná a srozumitelná také pro osoby, které mají snížené rozpoznávací schopnosti ohledně zobrazení obsahu webových stránek, nicméně u některých položek nebylo možno tyto blíže návštěvníkům s handicapem přiblížit. Jedná se zejména o fotografie a skenované dokumenty, které nelze převést do strojově čitelného formátu.  </w:t>
      </w:r>
    </w:p>
    <w:p w14:paraId="641E89D6" w14:textId="77777777" w:rsidR="00CB00EC" w:rsidRDefault="0018478C">
      <w:pPr>
        <w:spacing w:after="327"/>
        <w:ind w:left="5" w:right="0"/>
      </w:pPr>
      <w:r>
        <w:t xml:space="preserve">Uvedený obsah, ač se jedná o obsah, jehož uveřejnění zákon nevyžaduje, avšak je na webových stránkách umístěn, není přístupný: </w:t>
      </w:r>
    </w:p>
    <w:p w14:paraId="029AB515" w14:textId="77777777" w:rsidR="00CB00EC" w:rsidRDefault="0018478C">
      <w:pPr>
        <w:ind w:left="5" w:right="0"/>
      </w:pPr>
      <w:r>
        <w:t xml:space="preserve">a) z důvodu nepřiměřené zátěže </w:t>
      </w:r>
    </w:p>
    <w:p w14:paraId="04218E0C" w14:textId="77777777" w:rsidR="00CB00EC" w:rsidRDefault="0018478C">
      <w:pPr>
        <w:ind w:left="5" w:right="0"/>
      </w:pPr>
      <w:r>
        <w:t>Většina fotografií je uspořádána ve fotoalbech s vypovídajícím názvem. Následné označení každé jednotlivé fotografie popisem by školu zatížilo nepřiměřeně vynaloženými náklady, zejména s přihlédnutím k tomu, že se nejedná o povinně uveřejňované informace a podklady, na něž by se zákon č. 99/2019 Sb. vztahoval. Pro přihlášení ke stránkám u registrovaných je třeba obvykle použít myš. Existuje alternativa pro vstup z klávesnice bez použití myši, kterou zájemci sdělíme na vyžádání. Osoby, které se nepotřebují r</w:t>
      </w:r>
      <w:r>
        <w:t xml:space="preserve">egistrovat, nejsou v užívání stránek omezeny. Registrace se týká pouze omezeného počtu administrátorů webových stránek z řad zaměstnanců školy. </w:t>
      </w:r>
    </w:p>
    <w:p w14:paraId="1653044F" w14:textId="18F1ABF4" w:rsidR="00CB00EC" w:rsidRDefault="0018478C">
      <w:pPr>
        <w:spacing w:after="319"/>
        <w:ind w:left="5" w:right="0"/>
      </w:pPr>
      <w:r>
        <w:t xml:space="preserve">Nicméně, měl-li by návštěvník webových stránek potřebu zobrazit a vysvětlit také tento ostatní jejich obsah, smí se se svou žádostí obrátit na odpovědného pracovníka, ředitelku MŠ </w:t>
      </w:r>
      <w:r w:rsidR="00492FD1">
        <w:t>Petru Sáckou</w:t>
      </w:r>
      <w:r>
        <w:t>, tel. 7</w:t>
      </w:r>
      <w:r w:rsidR="00492FD1">
        <w:t>73 004 339</w:t>
      </w:r>
      <w:r>
        <w:t>, mshornibojanovice@tiscali.cz, který je připraven předmětný obsah žadateli přiblížit, bude-li možné to po něm spravedlivě požadovat a pokud bude požadavek účelný a řešitelný.</w:t>
      </w:r>
      <w:r>
        <w:rPr>
          <w:b/>
        </w:rPr>
        <w:t xml:space="preserve"> </w:t>
      </w:r>
    </w:p>
    <w:p w14:paraId="09D8F9AC" w14:textId="77777777" w:rsidR="00CB00EC" w:rsidRDefault="0018478C">
      <w:pPr>
        <w:pStyle w:val="Nadpis1"/>
        <w:spacing w:after="224"/>
        <w:ind w:left="5" w:right="3972"/>
      </w:pPr>
      <w:r>
        <w:lastRenderedPageBreak/>
        <w:t>Vypracování tohoto prohlášení o přístupnosti</w:t>
      </w:r>
      <w:r>
        <w:rPr>
          <w:b w:val="0"/>
        </w:rPr>
        <w:t xml:space="preserve"> </w:t>
      </w:r>
    </w:p>
    <w:p w14:paraId="63EF01CD" w14:textId="77777777" w:rsidR="00CB00EC" w:rsidRDefault="0018478C">
      <w:pPr>
        <w:spacing w:after="214"/>
        <w:ind w:left="5" w:right="0"/>
      </w:pPr>
      <w:r>
        <w:t xml:space="preserve">Toto prohlášení bylo vypracováno dne </w:t>
      </w:r>
      <w:r>
        <w:t>3</w:t>
      </w:r>
      <w:r>
        <w:t>0</w:t>
      </w:r>
      <w:r>
        <w:t>.</w:t>
      </w:r>
      <w:r>
        <w:t>8</w:t>
      </w:r>
      <w:r>
        <w:t>.</w:t>
      </w:r>
      <w:r>
        <w:t>2</w:t>
      </w:r>
      <w:r>
        <w:t>0</w:t>
      </w:r>
      <w:r>
        <w:t>2</w:t>
      </w:r>
      <w:r>
        <w:t>0</w:t>
      </w:r>
      <w:r>
        <w:t xml:space="preserve">. Toto prohlášení je založeno na vlastním posouzení školy (viz 3 odst. 1 prováděcího rozhodnutí Komise (EU) 2018/1523 (1)). </w:t>
      </w:r>
    </w:p>
    <w:p w14:paraId="63251483" w14:textId="2FB708DC" w:rsidR="00CB00EC" w:rsidRDefault="0018478C">
      <w:pPr>
        <w:spacing w:after="189"/>
        <w:ind w:left="5" w:right="0"/>
      </w:pPr>
      <w:r>
        <w:t xml:space="preserve">Prohlášení bylo revidováno dne </w:t>
      </w:r>
      <w:r w:rsidR="00492FD1">
        <w:t>3.1.2024</w:t>
      </w:r>
      <w:r>
        <w:t xml:space="preserve"> </w:t>
      </w:r>
    </w:p>
    <w:p w14:paraId="2090D17D" w14:textId="77777777" w:rsidR="00CB00EC" w:rsidRDefault="0018478C">
      <w:pPr>
        <w:spacing w:after="0" w:line="259" w:lineRule="auto"/>
        <w:ind w:left="5" w:right="0" w:firstLine="0"/>
        <w:jc w:val="left"/>
      </w:pPr>
      <w:r>
        <w:t xml:space="preserve"> </w:t>
      </w:r>
    </w:p>
    <w:p w14:paraId="6EC17176" w14:textId="77777777" w:rsidR="00CB00EC" w:rsidRDefault="0018478C">
      <w:pPr>
        <w:spacing w:after="235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0E2ABFE5" w14:textId="77777777" w:rsidR="00CB00EC" w:rsidRDefault="0018478C">
      <w:pPr>
        <w:pStyle w:val="Nadpis1"/>
        <w:ind w:left="5" w:right="3972"/>
      </w:pPr>
      <w:r>
        <w:t xml:space="preserve">Zpětná vazba a kontaktní údaje </w:t>
      </w:r>
    </w:p>
    <w:p w14:paraId="191069C5" w14:textId="3938B729" w:rsidR="00CB00EC" w:rsidRDefault="0018478C">
      <w:pPr>
        <w:spacing w:after="233" w:line="264" w:lineRule="auto"/>
        <w:ind w:left="5" w:right="0" w:firstLine="0"/>
        <w:jc w:val="left"/>
      </w:pPr>
      <w:r>
        <w:t xml:space="preserve">Pokud hendikepovaná osoba při prohlížení webových stránek narazí na webových stránkách na nemožnost zobrazení obsahu, na nějž dopadá zák. č. 99/2019 Sb., tedy na to, že by povinně uveřejňované informace nebylo možno zobrazit, byly nesrozumitelné nebo je nebylo možno přeložit za pomocí asistenčního nástroje, lze se s podnětem k nápravě nebo případně se žádostí o pomoc obrátit na e-mail adrese mshornibojanovice@tiscali.cz , nebo využít telefonní číslo </w:t>
      </w:r>
      <w:r w:rsidR="00492FD1">
        <w:rPr>
          <w:rFonts w:ascii="Arial" w:hAnsi="Arial" w:cs="Arial"/>
          <w:color w:val="auto"/>
          <w:shd w:val="clear" w:color="auto" w:fill="FFFFFF"/>
        </w:rPr>
        <w:t>773004339</w:t>
      </w:r>
      <w:r w:rsidRPr="00492FD1">
        <w:rPr>
          <w:color w:val="auto"/>
        </w:rPr>
        <w:t xml:space="preserve">  </w:t>
      </w:r>
      <w:r>
        <w:t xml:space="preserve">na našeho odpovědného pracovníka ředitelku MŠ </w:t>
      </w:r>
      <w:r w:rsidR="00492FD1">
        <w:t>Petru Sáckou</w:t>
      </w:r>
      <w:r>
        <w:t xml:space="preserve">, který se pokusí problém operativně vyřešit. </w:t>
      </w:r>
    </w:p>
    <w:p w14:paraId="25B6592C" w14:textId="77777777" w:rsidR="00CB00EC" w:rsidRDefault="0018478C">
      <w:pPr>
        <w:pStyle w:val="Nadpis1"/>
        <w:ind w:left="5" w:right="3972"/>
      </w:pPr>
      <w:r>
        <w:t xml:space="preserve">Postupy pro prosazování práva </w:t>
      </w:r>
    </w:p>
    <w:p w14:paraId="5F87C613" w14:textId="77777777" w:rsidR="00CB00EC" w:rsidRDefault="0018478C">
      <w:pPr>
        <w:ind w:left="5" w:right="0"/>
      </w:pPr>
      <w:r>
        <w:t xml:space="preserve">Kontaktní údaje příslušného orgánu pro prosazování práva: Ministerstvo vnitra odbor eGovernmentu náměstí Hrdinů 1634/3 </w:t>
      </w:r>
    </w:p>
    <w:p w14:paraId="76C69F9D" w14:textId="77777777" w:rsidR="00CB00EC" w:rsidRDefault="0018478C">
      <w:pPr>
        <w:spacing w:after="357"/>
        <w:ind w:left="5" w:right="0"/>
      </w:pPr>
      <w:r>
        <w:t xml:space="preserve">140 21 Praha 4 e-mail: pristupnost@mvcr.cz </w:t>
      </w:r>
    </w:p>
    <w:p w14:paraId="3CE64CA3" w14:textId="77777777" w:rsidR="00CB00EC" w:rsidRDefault="0018478C">
      <w:pPr>
        <w:spacing w:after="228" w:line="259" w:lineRule="auto"/>
        <w:ind w:left="10" w:right="486"/>
        <w:jc w:val="center"/>
      </w:pPr>
      <w:r>
        <w:rPr>
          <w:i/>
        </w:rPr>
        <w:t>ODDÍL 2</w:t>
      </w:r>
      <w:r>
        <w:rPr>
          <w:b/>
          <w:i/>
        </w:rPr>
        <w:t xml:space="preserve"> </w:t>
      </w:r>
    </w:p>
    <w:p w14:paraId="6A16D3C4" w14:textId="77777777" w:rsidR="00CB00EC" w:rsidRDefault="0018478C">
      <w:pPr>
        <w:pStyle w:val="Nadpis1"/>
        <w:spacing w:after="238"/>
        <w:ind w:left="5" w:right="3972"/>
      </w:pPr>
      <w:r>
        <w:t xml:space="preserve">VOLITELNÝ OBSAH </w:t>
      </w:r>
    </w:p>
    <w:p w14:paraId="08C6FC25" w14:textId="77777777" w:rsidR="00CB00EC" w:rsidRDefault="0018478C">
      <w:pPr>
        <w:spacing w:after="231"/>
        <w:ind w:left="5" w:right="0"/>
      </w:pPr>
      <w:r>
        <w:t xml:space="preserve">Následující volitelný obsah může být podle potřeby připojen k prohlášení o přístupnosti: </w:t>
      </w:r>
    </w:p>
    <w:p w14:paraId="54C3C72B" w14:textId="580D7887" w:rsidR="00CB00EC" w:rsidRDefault="0018478C">
      <w:pPr>
        <w:spacing w:after="219"/>
        <w:ind w:left="5" w:right="0"/>
      </w:pPr>
      <w:r>
        <w:t xml:space="preserve">Tyto webové stránky jsou v provozu od roku 2015 a prošly </w:t>
      </w:r>
      <w:r>
        <w:t xml:space="preserve">30.8.2020 úpravami k zajištění souladu s vyhláškou o přístupnosti </w:t>
      </w:r>
    </w:p>
    <w:p w14:paraId="75BCB182" w14:textId="60B8011E" w:rsidR="00CB00EC" w:rsidRDefault="0018478C">
      <w:pPr>
        <w:spacing w:after="229"/>
        <w:ind w:left="5" w:right="0"/>
      </w:pPr>
      <w:r>
        <w:t xml:space="preserve">Poslední revize </w:t>
      </w:r>
      <w:r w:rsidR="00492FD1">
        <w:t>3.1.2024</w:t>
      </w:r>
      <w:r>
        <w:t xml:space="preserve"> </w:t>
      </w:r>
    </w:p>
    <w:p w14:paraId="13512021" w14:textId="1BDBBDCF" w:rsidR="00CB00EC" w:rsidRDefault="00CB00EC">
      <w:pPr>
        <w:spacing w:after="207" w:line="259" w:lineRule="auto"/>
        <w:ind w:left="0" w:right="442" w:firstLine="0"/>
        <w:jc w:val="center"/>
      </w:pPr>
    </w:p>
    <w:p w14:paraId="2A4A54FA" w14:textId="77777777" w:rsidR="00CB00EC" w:rsidRDefault="0018478C">
      <w:pPr>
        <w:spacing w:after="0" w:line="259" w:lineRule="auto"/>
        <w:ind w:left="0" w:right="450" w:firstLine="0"/>
        <w:jc w:val="center"/>
      </w:pPr>
      <w:r>
        <w:t xml:space="preserve"> </w:t>
      </w:r>
    </w:p>
    <w:sectPr w:rsidR="00CB00EC">
      <w:pgSz w:w="11906" w:h="16838"/>
      <w:pgMar w:top="526" w:right="1131" w:bottom="1020" w:left="162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66F27"/>
    <w:multiLevelType w:val="hybridMultilevel"/>
    <w:tmpl w:val="E2D253B8"/>
    <w:lvl w:ilvl="0" w:tplc="4810FBF0">
      <w:start w:val="1"/>
      <w:numFmt w:val="lowerLetter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507C8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1ED7DC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B47142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82A4FA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683A6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3A1E3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A9F70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327C8C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202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EC"/>
    <w:rsid w:val="0018478C"/>
    <w:rsid w:val="00492FD1"/>
    <w:rsid w:val="00C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68E6"/>
  <w15:docId w15:val="{81C6DD17-41E8-4D66-895A-25CCF54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70" w:lineRule="auto"/>
      <w:ind w:left="15" w:right="497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93" w:line="265" w:lineRule="auto"/>
      <w:ind w:left="10" w:right="492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Kodrová</dc:creator>
  <cp:keywords/>
  <cp:lastModifiedBy>Petra Sácká</cp:lastModifiedBy>
  <cp:revision>2</cp:revision>
  <dcterms:created xsi:type="dcterms:W3CDTF">2024-02-21T16:37:00Z</dcterms:created>
  <dcterms:modified xsi:type="dcterms:W3CDTF">2024-02-21T16:37:00Z</dcterms:modified>
</cp:coreProperties>
</file>