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Cambria" w:hAnsi="Cambria"/>
          <w:color w:val="4F81BD" w:themeColor="accent1"/>
        </w:rPr>
        <w:id w:val="923761976"/>
        <w:docPartObj>
          <w:docPartGallery w:val="Cover Pages"/>
          <w:docPartUnique/>
        </w:docPartObj>
      </w:sdtPr>
      <w:sdtEndPr>
        <w:rPr>
          <w:rFonts w:eastAsia="Times New Roman" w:cs="Times New Roman"/>
          <w:b/>
          <w:noProof/>
          <w:color w:val="000000"/>
          <w:sz w:val="36"/>
          <w:szCs w:val="36"/>
          <w:lang w:val="en-US"/>
        </w:rPr>
      </w:sdtEndPr>
      <w:sdtContent>
        <w:p w14:paraId="1F869CBF" w14:textId="360A84D7" w:rsidR="00224634" w:rsidRPr="001E2294" w:rsidRDefault="00224634" w:rsidP="002B3677">
          <w:pPr>
            <w:spacing w:after="0" w:line="240" w:lineRule="auto"/>
            <w:jc w:val="center"/>
            <w:rPr>
              <w:rFonts w:ascii="Cambria" w:hAnsi="Cambria" w:cs="Times New Roman"/>
              <w:sz w:val="24"/>
            </w:rPr>
          </w:pPr>
        </w:p>
        <w:p w14:paraId="0A3820CF" w14:textId="77777777" w:rsidR="00224634" w:rsidRDefault="00224634" w:rsidP="00224634">
          <w:pPr>
            <w:spacing w:after="0" w:line="240" w:lineRule="auto"/>
            <w:jc w:val="center"/>
            <w:rPr>
              <w:rFonts w:ascii="Cambria" w:hAnsi="Cambria" w:cs="Times New Roman"/>
              <w:sz w:val="24"/>
            </w:rPr>
          </w:pPr>
        </w:p>
        <w:p w14:paraId="264F5B60" w14:textId="77777777" w:rsidR="00B000A7" w:rsidRDefault="00B000A7" w:rsidP="00224634">
          <w:pPr>
            <w:spacing w:after="0" w:line="240" w:lineRule="auto"/>
            <w:jc w:val="center"/>
            <w:rPr>
              <w:rFonts w:ascii="Cambria" w:hAnsi="Cambria" w:cs="Times New Roman"/>
              <w:sz w:val="24"/>
            </w:rPr>
          </w:pPr>
        </w:p>
        <w:p w14:paraId="4D7131DD" w14:textId="77777777" w:rsidR="00B000A7" w:rsidRPr="001E2294" w:rsidRDefault="00B000A7" w:rsidP="00224634">
          <w:pPr>
            <w:spacing w:after="0" w:line="240" w:lineRule="auto"/>
            <w:jc w:val="center"/>
            <w:rPr>
              <w:rFonts w:ascii="Cambria" w:hAnsi="Cambria" w:cs="Times New Roman"/>
              <w:sz w:val="24"/>
            </w:rPr>
          </w:pPr>
        </w:p>
        <w:p w14:paraId="0A92C9C6" w14:textId="77777777" w:rsidR="00224634" w:rsidRPr="00224634" w:rsidRDefault="00224634" w:rsidP="00224634">
          <w:pPr>
            <w:spacing w:after="0" w:line="240" w:lineRule="auto"/>
            <w:jc w:val="center"/>
            <w:rPr>
              <w:rFonts w:ascii="Cambria" w:hAnsi="Cambria" w:cs="Times New Roman"/>
              <w:sz w:val="40"/>
              <w:szCs w:val="36"/>
            </w:rPr>
          </w:pPr>
          <w:r w:rsidRPr="00224634">
            <w:rPr>
              <w:rFonts w:ascii="Cambria" w:hAnsi="Cambria" w:cs="Times New Roman"/>
              <w:b/>
              <w:sz w:val="72"/>
              <w:szCs w:val="36"/>
            </w:rPr>
            <w:t>MINIMÁLNÍ PREVENTIVNÍ PROGRAM</w:t>
          </w:r>
        </w:p>
        <w:p w14:paraId="3C536647" w14:textId="77777777" w:rsidR="00224634" w:rsidRPr="001E2294" w:rsidRDefault="00224634" w:rsidP="00224634">
          <w:pPr>
            <w:spacing w:after="0" w:line="240" w:lineRule="auto"/>
            <w:jc w:val="center"/>
            <w:rPr>
              <w:rFonts w:ascii="Cambria" w:hAnsi="Cambria" w:cs="Times New Roman"/>
              <w:sz w:val="24"/>
            </w:rPr>
          </w:pPr>
        </w:p>
        <w:p w14:paraId="7AE781CB" w14:textId="77777777" w:rsidR="00224634" w:rsidRPr="001E2294" w:rsidRDefault="00224634" w:rsidP="00224634">
          <w:pPr>
            <w:spacing w:after="0" w:line="240" w:lineRule="auto"/>
            <w:jc w:val="center"/>
            <w:rPr>
              <w:rFonts w:ascii="Cambria" w:hAnsi="Cambria" w:cs="Times New Roman"/>
              <w:sz w:val="24"/>
            </w:rPr>
          </w:pPr>
        </w:p>
        <w:p w14:paraId="1E6B46B4" w14:textId="77777777" w:rsidR="00224634" w:rsidRPr="001E2294" w:rsidRDefault="00224634" w:rsidP="00224634">
          <w:pPr>
            <w:spacing w:after="0" w:line="240" w:lineRule="auto"/>
            <w:jc w:val="center"/>
            <w:rPr>
              <w:rFonts w:ascii="Cambria" w:hAnsi="Cambria" w:cs="Times New Roman"/>
              <w:sz w:val="24"/>
            </w:rPr>
          </w:pPr>
        </w:p>
        <w:p w14:paraId="148427E8" w14:textId="77777777" w:rsidR="00224634" w:rsidRPr="001E2294" w:rsidRDefault="00224634" w:rsidP="00224634">
          <w:pPr>
            <w:spacing w:after="0" w:line="240" w:lineRule="auto"/>
            <w:jc w:val="center"/>
            <w:rPr>
              <w:rFonts w:ascii="Cambria" w:hAnsi="Cambria" w:cs="Times New Roman"/>
              <w:sz w:val="24"/>
            </w:rPr>
          </w:pPr>
          <w:r w:rsidRPr="001E2294">
            <w:rPr>
              <w:rFonts w:ascii="Cambria" w:hAnsi="Cambria" w:cs="Times New Roman"/>
              <w:sz w:val="24"/>
            </w:rPr>
            <w:t>ke</w:t>
          </w:r>
        </w:p>
        <w:p w14:paraId="2CFBB1D2" w14:textId="77777777" w:rsidR="00224634" w:rsidRPr="001E2294" w:rsidRDefault="00224634" w:rsidP="00224634">
          <w:pPr>
            <w:spacing w:after="0" w:line="240" w:lineRule="auto"/>
            <w:jc w:val="center"/>
            <w:rPr>
              <w:rFonts w:ascii="Cambria" w:hAnsi="Cambria" w:cs="Times New Roman"/>
              <w:sz w:val="24"/>
            </w:rPr>
          </w:pPr>
        </w:p>
        <w:p w14:paraId="4EE18427" w14:textId="77777777" w:rsidR="00224634" w:rsidRPr="001E2294" w:rsidRDefault="00224634" w:rsidP="00224634">
          <w:pPr>
            <w:spacing w:after="0" w:line="240" w:lineRule="auto"/>
            <w:jc w:val="center"/>
            <w:rPr>
              <w:rFonts w:ascii="Cambria" w:hAnsi="Cambria" w:cs="Times New Roman"/>
              <w:b/>
              <w:sz w:val="44"/>
            </w:rPr>
          </w:pPr>
          <w:r w:rsidRPr="001E2294">
            <w:rPr>
              <w:rFonts w:ascii="Cambria" w:hAnsi="Cambria" w:cs="Times New Roman"/>
              <w:b/>
              <w:sz w:val="44"/>
            </w:rPr>
            <w:t>ŠKOLNÍMU VZDĚLÁVACÍMU PROGRAMU</w:t>
          </w:r>
        </w:p>
        <w:p w14:paraId="3C97B538" w14:textId="3E349174" w:rsidR="00224634" w:rsidRPr="001E2294" w:rsidRDefault="00224634" w:rsidP="00224634">
          <w:pPr>
            <w:spacing w:after="0" w:line="240" w:lineRule="auto"/>
            <w:jc w:val="center"/>
            <w:rPr>
              <w:rFonts w:ascii="Cambria" w:hAnsi="Cambria" w:cs="Times New Roman"/>
              <w:b/>
              <w:sz w:val="44"/>
            </w:rPr>
          </w:pPr>
          <w:r w:rsidRPr="001E2294">
            <w:rPr>
              <w:rFonts w:ascii="Cambria" w:hAnsi="Cambria" w:cs="Times New Roman"/>
              <w:b/>
              <w:sz w:val="44"/>
            </w:rPr>
            <w:t>PRO PŘEDŠKOLNÍ VZDĚLÁVÁNÍ</w:t>
          </w:r>
        </w:p>
        <w:p w14:paraId="230FF226" w14:textId="30B30CF7" w:rsidR="00224634" w:rsidRPr="001E2294" w:rsidRDefault="00224634" w:rsidP="00224634">
          <w:pPr>
            <w:spacing w:after="0" w:line="240" w:lineRule="auto"/>
            <w:jc w:val="center"/>
            <w:rPr>
              <w:rFonts w:ascii="Cambria" w:hAnsi="Cambria" w:cs="Times New Roman"/>
              <w:b/>
              <w:sz w:val="52"/>
            </w:rPr>
          </w:pPr>
          <w:r w:rsidRPr="001E2294">
            <w:rPr>
              <w:rFonts w:ascii="Cambria" w:hAnsi="Cambria" w:cs="Times New Roman"/>
              <w:b/>
              <w:noProof/>
              <w:sz w:val="52"/>
              <w:lang w:eastAsia="cs-CZ"/>
            </w:rPr>
            <w:drawing>
              <wp:anchor distT="0" distB="0" distL="114300" distR="114300" simplePos="0" relativeHeight="251656704" behindDoc="1" locked="0" layoutInCell="1" allowOverlap="1" wp14:anchorId="5C4637DB" wp14:editId="6A1EE2E5">
                <wp:simplePos x="0" y="0"/>
                <wp:positionH relativeFrom="column">
                  <wp:posOffset>138430</wp:posOffset>
                </wp:positionH>
                <wp:positionV relativeFrom="paragraph">
                  <wp:posOffset>181610</wp:posOffset>
                </wp:positionV>
                <wp:extent cx="5486400" cy="3200400"/>
                <wp:effectExtent l="0" t="0" r="0" b="0"/>
                <wp:wrapNone/>
                <wp:docPr id="1507005018" name="Diagram 1507005018"/>
                <wp:cNvGraphicFramePr/>
                <a:graphic xmlns:a="http://schemas.openxmlformats.org/drawingml/2006/main">
                  <a:graphicData uri="http://schemas.openxmlformats.org/drawingml/2006/diagram">
                    <dgm:relIds xmlns:dgm="http://schemas.openxmlformats.org/drawingml/2006/diagram" xmlns:r="http://schemas.openxmlformats.org/officeDocument/2006/relationships" r:dm="rId8" r:lo="rId9" r:qs="rId10" r:cs="rId11"/>
                  </a:graphicData>
                </a:graphic>
              </wp:anchor>
            </w:drawing>
          </w:r>
        </w:p>
        <w:p w14:paraId="35C95640" w14:textId="54B6036B" w:rsidR="00224634" w:rsidRPr="001E2294" w:rsidRDefault="00224634" w:rsidP="00224634">
          <w:pPr>
            <w:spacing w:after="0" w:line="240" w:lineRule="auto"/>
            <w:jc w:val="center"/>
            <w:rPr>
              <w:rFonts w:ascii="Cambria" w:hAnsi="Cambria" w:cs="Times New Roman"/>
              <w:b/>
              <w:sz w:val="24"/>
              <w:szCs w:val="24"/>
            </w:rPr>
          </w:pPr>
        </w:p>
        <w:p w14:paraId="07FEA2CE" w14:textId="60052989" w:rsidR="00224634" w:rsidRPr="001E2294" w:rsidRDefault="002B3677" w:rsidP="00224634">
          <w:pPr>
            <w:spacing w:after="0" w:line="240" w:lineRule="auto"/>
            <w:jc w:val="center"/>
            <w:rPr>
              <w:rFonts w:ascii="Cambria" w:hAnsi="Cambria" w:cs="Times New Roman"/>
              <w:b/>
              <w:sz w:val="24"/>
              <w:szCs w:val="24"/>
            </w:rPr>
          </w:pPr>
          <w:r>
            <w:rPr>
              <w:rFonts w:ascii="Cambria" w:hAnsi="Cambria" w:cs="Times New Roman"/>
              <w:b/>
              <w:noProof/>
              <w:sz w:val="52"/>
              <w:lang w:eastAsia="cs-CZ"/>
            </w:rPr>
            <w:drawing>
              <wp:anchor distT="0" distB="0" distL="114300" distR="114300" simplePos="0" relativeHeight="251658752" behindDoc="0" locked="0" layoutInCell="1" allowOverlap="1" wp14:anchorId="0CFCF0D7" wp14:editId="430766D7">
                <wp:simplePos x="0" y="0"/>
                <wp:positionH relativeFrom="column">
                  <wp:posOffset>1319530</wp:posOffset>
                </wp:positionH>
                <wp:positionV relativeFrom="paragraph">
                  <wp:posOffset>14605</wp:posOffset>
                </wp:positionV>
                <wp:extent cx="3124200" cy="2635250"/>
                <wp:effectExtent l="0" t="0" r="0" b="0"/>
                <wp:wrapSquare wrapText="bothSides"/>
                <wp:docPr id="1993232732" name="Obrázek 1" descr="Obsah obrázku kreslené, klipart, Kreslený film, ilustrace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3232732" name="Obrázek 1" descr="Obsah obrázku kreslené, klipart, Kreslený film, ilustrace&#10;&#10;Popis byl vytvořen automaticky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4200" cy="2635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70988F5" w14:textId="77777777" w:rsidR="00224634" w:rsidRPr="001E2294" w:rsidRDefault="00224634" w:rsidP="00224634">
          <w:pPr>
            <w:spacing w:after="0" w:line="240" w:lineRule="auto"/>
            <w:jc w:val="center"/>
            <w:rPr>
              <w:rFonts w:ascii="Cambria" w:hAnsi="Cambria" w:cs="Times New Roman"/>
              <w:b/>
              <w:sz w:val="24"/>
              <w:szCs w:val="24"/>
            </w:rPr>
          </w:pPr>
        </w:p>
        <w:p w14:paraId="43D814A4" w14:textId="77777777" w:rsidR="00224634" w:rsidRPr="001E2294" w:rsidRDefault="00224634" w:rsidP="00224634">
          <w:pPr>
            <w:spacing w:after="0" w:line="240" w:lineRule="auto"/>
            <w:jc w:val="center"/>
            <w:rPr>
              <w:rFonts w:ascii="Cambria" w:hAnsi="Cambria" w:cs="Times New Roman"/>
              <w:sz w:val="24"/>
              <w:szCs w:val="24"/>
            </w:rPr>
          </w:pPr>
        </w:p>
        <w:p w14:paraId="539CB84F" w14:textId="77777777" w:rsidR="00224634" w:rsidRPr="001E2294" w:rsidRDefault="00224634" w:rsidP="00224634">
          <w:pPr>
            <w:tabs>
              <w:tab w:val="left" w:pos="6036"/>
            </w:tabs>
            <w:spacing w:after="0" w:line="240" w:lineRule="auto"/>
            <w:rPr>
              <w:rFonts w:ascii="Cambria" w:hAnsi="Cambria" w:cs="Times New Roman"/>
              <w:b/>
              <w:sz w:val="24"/>
              <w:szCs w:val="24"/>
            </w:rPr>
          </w:pPr>
          <w:r w:rsidRPr="001E2294">
            <w:rPr>
              <w:rFonts w:ascii="Cambria" w:hAnsi="Cambria" w:cs="Times New Roman"/>
              <w:b/>
              <w:sz w:val="24"/>
              <w:szCs w:val="24"/>
            </w:rPr>
            <w:tab/>
          </w:r>
        </w:p>
        <w:p w14:paraId="3E579BA5" w14:textId="77777777" w:rsidR="00224634" w:rsidRPr="001E2294" w:rsidRDefault="00224634" w:rsidP="00224634">
          <w:pPr>
            <w:tabs>
              <w:tab w:val="left" w:pos="5292"/>
            </w:tabs>
            <w:spacing w:after="0" w:line="240" w:lineRule="auto"/>
            <w:rPr>
              <w:rFonts w:ascii="Cambria" w:hAnsi="Cambria" w:cs="Times New Roman"/>
              <w:b/>
              <w:sz w:val="24"/>
              <w:szCs w:val="24"/>
            </w:rPr>
          </w:pPr>
          <w:r w:rsidRPr="001E2294">
            <w:rPr>
              <w:rFonts w:ascii="Cambria" w:hAnsi="Cambria" w:cs="Times New Roman"/>
              <w:b/>
              <w:sz w:val="24"/>
              <w:szCs w:val="24"/>
            </w:rPr>
            <w:tab/>
          </w:r>
        </w:p>
        <w:p w14:paraId="41FAE6D4" w14:textId="77777777" w:rsidR="00224634" w:rsidRPr="001E2294" w:rsidRDefault="00224634" w:rsidP="00224634">
          <w:pPr>
            <w:spacing w:after="0" w:line="240" w:lineRule="auto"/>
            <w:jc w:val="center"/>
            <w:rPr>
              <w:rFonts w:ascii="Cambria" w:hAnsi="Cambria" w:cs="Times New Roman"/>
              <w:b/>
              <w:sz w:val="24"/>
              <w:szCs w:val="24"/>
            </w:rPr>
          </w:pPr>
        </w:p>
        <w:p w14:paraId="51761D58" w14:textId="77777777" w:rsidR="00224634" w:rsidRPr="001E2294" w:rsidRDefault="00224634" w:rsidP="00224634">
          <w:pPr>
            <w:spacing w:after="0" w:line="240" w:lineRule="auto"/>
            <w:jc w:val="center"/>
            <w:rPr>
              <w:rFonts w:ascii="Cambria" w:hAnsi="Cambria" w:cs="Times New Roman"/>
              <w:b/>
              <w:sz w:val="24"/>
              <w:szCs w:val="24"/>
            </w:rPr>
          </w:pPr>
        </w:p>
        <w:p w14:paraId="3B509A00" w14:textId="77777777" w:rsidR="00224634" w:rsidRPr="001E2294" w:rsidRDefault="00224634" w:rsidP="00224634">
          <w:pPr>
            <w:spacing w:after="0" w:line="240" w:lineRule="auto"/>
            <w:jc w:val="center"/>
            <w:rPr>
              <w:rFonts w:ascii="Cambria" w:hAnsi="Cambria" w:cs="Times New Roman"/>
              <w:b/>
              <w:sz w:val="24"/>
              <w:szCs w:val="24"/>
            </w:rPr>
          </w:pPr>
        </w:p>
        <w:p w14:paraId="1E30D475" w14:textId="77777777" w:rsidR="00224634" w:rsidRDefault="00224634" w:rsidP="00224634">
          <w:pPr>
            <w:spacing w:after="0" w:line="240" w:lineRule="auto"/>
            <w:jc w:val="center"/>
            <w:rPr>
              <w:rFonts w:ascii="Cambria" w:hAnsi="Cambria" w:cs="Times New Roman"/>
              <w:b/>
              <w:sz w:val="24"/>
              <w:szCs w:val="24"/>
            </w:rPr>
          </w:pPr>
        </w:p>
        <w:p w14:paraId="525359E7" w14:textId="77777777" w:rsidR="00B000A7" w:rsidRDefault="00B000A7" w:rsidP="00224634">
          <w:pPr>
            <w:spacing w:after="0" w:line="240" w:lineRule="auto"/>
            <w:jc w:val="center"/>
            <w:rPr>
              <w:rFonts w:ascii="Cambria" w:hAnsi="Cambria" w:cs="Times New Roman"/>
              <w:b/>
              <w:sz w:val="24"/>
              <w:szCs w:val="24"/>
            </w:rPr>
          </w:pPr>
        </w:p>
        <w:p w14:paraId="62ACE51B" w14:textId="77777777" w:rsidR="00B000A7" w:rsidRPr="001E2294" w:rsidRDefault="00B000A7" w:rsidP="00224634">
          <w:pPr>
            <w:spacing w:after="0" w:line="240" w:lineRule="auto"/>
            <w:jc w:val="center"/>
            <w:rPr>
              <w:rFonts w:ascii="Cambria" w:hAnsi="Cambria" w:cs="Times New Roman"/>
              <w:b/>
              <w:sz w:val="24"/>
              <w:szCs w:val="24"/>
            </w:rPr>
          </w:pPr>
        </w:p>
        <w:p w14:paraId="1DDE361F" w14:textId="77777777" w:rsidR="00224634" w:rsidRPr="001E2294" w:rsidRDefault="00224634" w:rsidP="00224634">
          <w:pPr>
            <w:spacing w:after="0" w:line="240" w:lineRule="auto"/>
            <w:jc w:val="center"/>
            <w:rPr>
              <w:rFonts w:ascii="Cambria" w:hAnsi="Cambria" w:cs="Times New Roman"/>
              <w:b/>
              <w:sz w:val="24"/>
              <w:szCs w:val="24"/>
            </w:rPr>
          </w:pPr>
        </w:p>
        <w:p w14:paraId="7D715A8D" w14:textId="77777777" w:rsidR="002B3677" w:rsidRDefault="002B3677" w:rsidP="00B000A7">
          <w:pPr>
            <w:spacing w:after="0"/>
            <w:jc w:val="center"/>
            <w:rPr>
              <w:rFonts w:ascii="Cambria" w:hAnsi="Cambria" w:cs="Times New Roman"/>
              <w:b/>
              <w:sz w:val="24"/>
              <w:szCs w:val="24"/>
            </w:rPr>
          </w:pPr>
        </w:p>
        <w:p w14:paraId="5C14202C" w14:textId="77777777" w:rsidR="002B3677" w:rsidRDefault="002B3677" w:rsidP="00B000A7">
          <w:pPr>
            <w:spacing w:after="0"/>
            <w:jc w:val="center"/>
            <w:rPr>
              <w:rFonts w:ascii="Cambria" w:hAnsi="Cambria" w:cs="Times New Roman"/>
              <w:b/>
              <w:sz w:val="24"/>
              <w:szCs w:val="24"/>
            </w:rPr>
          </w:pPr>
        </w:p>
        <w:p w14:paraId="5D0AB64B" w14:textId="77777777" w:rsidR="002B3677" w:rsidRDefault="002B3677" w:rsidP="00B000A7">
          <w:pPr>
            <w:spacing w:after="0"/>
            <w:jc w:val="center"/>
            <w:rPr>
              <w:rFonts w:ascii="Cambria" w:hAnsi="Cambria" w:cs="Times New Roman"/>
              <w:b/>
              <w:sz w:val="24"/>
              <w:szCs w:val="24"/>
            </w:rPr>
          </w:pPr>
        </w:p>
        <w:p w14:paraId="486882FD" w14:textId="77777777" w:rsidR="002B3677" w:rsidRDefault="002B3677" w:rsidP="00B000A7">
          <w:pPr>
            <w:spacing w:after="0"/>
            <w:jc w:val="center"/>
            <w:rPr>
              <w:rFonts w:ascii="Cambria" w:hAnsi="Cambria" w:cs="Times New Roman"/>
              <w:b/>
              <w:sz w:val="24"/>
              <w:szCs w:val="24"/>
            </w:rPr>
          </w:pPr>
        </w:p>
        <w:p w14:paraId="0594806D" w14:textId="77777777" w:rsidR="002B3677" w:rsidRDefault="002B3677" w:rsidP="00B000A7">
          <w:pPr>
            <w:spacing w:after="0"/>
            <w:jc w:val="center"/>
            <w:rPr>
              <w:rFonts w:ascii="Cambria" w:hAnsi="Cambria" w:cs="Times New Roman"/>
              <w:b/>
              <w:sz w:val="24"/>
              <w:szCs w:val="24"/>
            </w:rPr>
          </w:pPr>
        </w:p>
        <w:p w14:paraId="70CEF9A8" w14:textId="59B8C3F8" w:rsidR="00224634" w:rsidRDefault="00224634" w:rsidP="00B000A7">
          <w:pPr>
            <w:spacing w:after="0"/>
            <w:jc w:val="center"/>
            <w:rPr>
              <w:rFonts w:ascii="Cambria" w:hAnsi="Cambria" w:cs="Times New Roman"/>
              <w:sz w:val="24"/>
              <w:szCs w:val="24"/>
            </w:rPr>
          </w:pPr>
          <w:r w:rsidRPr="001E2294">
            <w:rPr>
              <w:rFonts w:ascii="Cambria" w:hAnsi="Cambria" w:cs="Times New Roman"/>
              <w:b/>
              <w:sz w:val="24"/>
              <w:szCs w:val="24"/>
            </w:rPr>
            <w:t>Platnost:</w:t>
          </w:r>
          <w:r w:rsidR="00B000A7">
            <w:rPr>
              <w:rFonts w:ascii="Cambria" w:hAnsi="Cambria" w:cs="Times New Roman"/>
              <w:b/>
              <w:sz w:val="24"/>
              <w:szCs w:val="24"/>
            </w:rPr>
            <w:t xml:space="preserve"> </w:t>
          </w:r>
          <w:r w:rsidR="0070231D">
            <w:rPr>
              <w:rFonts w:ascii="Cambria" w:hAnsi="Cambria" w:cs="Times New Roman"/>
              <w:sz w:val="24"/>
              <w:szCs w:val="24"/>
            </w:rPr>
            <w:t>od 1</w:t>
          </w:r>
          <w:r w:rsidR="00D4424D">
            <w:rPr>
              <w:rFonts w:ascii="Cambria" w:hAnsi="Cambria" w:cs="Times New Roman"/>
              <w:sz w:val="24"/>
              <w:szCs w:val="24"/>
            </w:rPr>
            <w:t>.</w:t>
          </w:r>
          <w:r w:rsidR="002B3677">
            <w:rPr>
              <w:rFonts w:ascii="Cambria" w:hAnsi="Cambria" w:cs="Times New Roman"/>
              <w:sz w:val="24"/>
              <w:szCs w:val="24"/>
            </w:rPr>
            <w:t>9.</w:t>
          </w:r>
          <w:r w:rsidR="00D4424D">
            <w:rPr>
              <w:rFonts w:ascii="Cambria" w:hAnsi="Cambria" w:cs="Times New Roman"/>
              <w:sz w:val="24"/>
              <w:szCs w:val="24"/>
            </w:rPr>
            <w:t xml:space="preserve"> 2024</w:t>
          </w:r>
        </w:p>
        <w:p w14:paraId="348105E8" w14:textId="77777777" w:rsidR="002B3677" w:rsidRDefault="002B3677" w:rsidP="00B000A7">
          <w:pPr>
            <w:spacing w:after="0"/>
            <w:jc w:val="center"/>
            <w:rPr>
              <w:rFonts w:ascii="Cambria" w:hAnsi="Cambria" w:cs="Times New Roman"/>
              <w:sz w:val="24"/>
              <w:szCs w:val="24"/>
            </w:rPr>
          </w:pPr>
        </w:p>
        <w:p w14:paraId="3F8E03EE" w14:textId="77777777" w:rsidR="002B3677" w:rsidRDefault="002B3677" w:rsidP="00B000A7">
          <w:pPr>
            <w:spacing w:after="0"/>
            <w:jc w:val="center"/>
            <w:rPr>
              <w:rFonts w:ascii="Cambria" w:hAnsi="Cambria" w:cs="Times New Roman"/>
              <w:sz w:val="24"/>
              <w:szCs w:val="24"/>
            </w:rPr>
          </w:pPr>
        </w:p>
        <w:p w14:paraId="289DA674" w14:textId="77777777" w:rsidR="002B3677" w:rsidRDefault="002B3677" w:rsidP="00B000A7">
          <w:pPr>
            <w:spacing w:after="0"/>
            <w:jc w:val="center"/>
            <w:rPr>
              <w:rFonts w:ascii="Cambria" w:hAnsi="Cambria" w:cs="Times New Roman"/>
              <w:sz w:val="24"/>
              <w:szCs w:val="24"/>
            </w:rPr>
          </w:pPr>
        </w:p>
        <w:p w14:paraId="4F4C9D4A" w14:textId="77777777" w:rsidR="00B000A7" w:rsidRPr="001E2294" w:rsidRDefault="00B000A7" w:rsidP="00B000A7">
          <w:pPr>
            <w:spacing w:after="0"/>
            <w:jc w:val="center"/>
            <w:rPr>
              <w:rFonts w:ascii="Cambria" w:hAnsi="Cambria" w:cs="Times New Roman"/>
              <w:sz w:val="24"/>
              <w:szCs w:val="24"/>
            </w:rPr>
          </w:pPr>
        </w:p>
        <w:p w14:paraId="493AF214" w14:textId="5D0FFF37" w:rsidR="00AD4C37" w:rsidRPr="00224634" w:rsidRDefault="00000000" w:rsidP="00224634">
          <w:pPr>
            <w:tabs>
              <w:tab w:val="left" w:pos="4395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Cs/>
              <w:noProof/>
              <w:color w:val="000000"/>
              <w:sz w:val="24"/>
              <w:szCs w:val="24"/>
              <w:lang w:val="en-US"/>
            </w:rPr>
          </w:pP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749279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565CD11" w14:textId="77777777" w:rsidR="00847C4A" w:rsidRDefault="00847C4A" w:rsidP="00847C4A">
          <w:pPr>
            <w:pStyle w:val="Nadpisobsahu"/>
            <w:numPr>
              <w:ilvl w:val="0"/>
              <w:numId w:val="0"/>
            </w:numPr>
            <w:ind w:left="432" w:hanging="432"/>
          </w:pPr>
          <w:r w:rsidRPr="00954CB1">
            <w:t>Obsah</w:t>
          </w:r>
        </w:p>
        <w:p w14:paraId="5D790347" w14:textId="77777777" w:rsidR="00B000A7" w:rsidRPr="00B000A7" w:rsidRDefault="00B000A7" w:rsidP="00B000A7">
          <w:pPr>
            <w:rPr>
              <w:lang w:eastAsia="cs-CZ"/>
            </w:rPr>
          </w:pPr>
        </w:p>
        <w:p w14:paraId="067FAF9C" w14:textId="77777777" w:rsidR="0091368A" w:rsidRPr="0091368A" w:rsidRDefault="009C7382">
          <w:pPr>
            <w:pStyle w:val="Obsah1"/>
            <w:tabs>
              <w:tab w:val="left" w:pos="440"/>
              <w:tab w:val="right" w:leader="dot" w:pos="9062"/>
            </w:tabs>
            <w:rPr>
              <w:rFonts w:asciiTheme="majorHAnsi" w:eastAsiaTheme="minorEastAsia" w:hAnsiTheme="majorHAnsi"/>
              <w:noProof/>
              <w:kern w:val="2"/>
              <w:sz w:val="24"/>
              <w:szCs w:val="24"/>
              <w:lang w:eastAsia="cs-CZ"/>
            </w:rPr>
          </w:pPr>
          <w:r w:rsidRPr="00954CB1">
            <w:rPr>
              <w:rFonts w:asciiTheme="majorHAnsi" w:hAnsiTheme="majorHAnsi"/>
              <w:sz w:val="24"/>
              <w:szCs w:val="24"/>
            </w:rPr>
            <w:fldChar w:fldCharType="begin"/>
          </w:r>
          <w:r w:rsidR="00847C4A" w:rsidRPr="00954CB1">
            <w:rPr>
              <w:rFonts w:asciiTheme="majorHAnsi" w:hAnsiTheme="majorHAnsi"/>
              <w:sz w:val="24"/>
              <w:szCs w:val="24"/>
            </w:rPr>
            <w:instrText xml:space="preserve"> TOC \o "1-3" \h \z \u </w:instrText>
          </w:r>
          <w:r w:rsidRPr="00954CB1">
            <w:rPr>
              <w:rFonts w:asciiTheme="majorHAnsi" w:hAnsiTheme="majorHAnsi"/>
              <w:sz w:val="24"/>
              <w:szCs w:val="24"/>
            </w:rPr>
            <w:fldChar w:fldCharType="separate"/>
          </w:r>
          <w:hyperlink w:anchor="_Toc149248798" w:history="1">
            <w:r w:rsidR="0091368A" w:rsidRPr="0091368A">
              <w:rPr>
                <w:rStyle w:val="Hypertextovodkaz"/>
                <w:rFonts w:asciiTheme="majorHAnsi" w:hAnsiTheme="majorHAnsi"/>
                <w:noProof/>
                <w:sz w:val="24"/>
                <w:szCs w:val="24"/>
              </w:rPr>
              <w:t>1</w:t>
            </w:r>
            <w:r w:rsidR="0091368A" w:rsidRPr="0091368A">
              <w:rPr>
                <w:rFonts w:asciiTheme="majorHAnsi" w:eastAsiaTheme="minorEastAsia" w:hAnsiTheme="majorHAnsi"/>
                <w:noProof/>
                <w:kern w:val="2"/>
                <w:sz w:val="24"/>
                <w:szCs w:val="24"/>
                <w:lang w:eastAsia="cs-CZ"/>
              </w:rPr>
              <w:tab/>
            </w:r>
            <w:r w:rsidR="0091368A" w:rsidRPr="0091368A">
              <w:rPr>
                <w:rStyle w:val="Hypertextovodkaz"/>
                <w:rFonts w:asciiTheme="majorHAnsi" w:hAnsiTheme="majorHAnsi"/>
                <w:noProof/>
                <w:sz w:val="24"/>
                <w:szCs w:val="24"/>
              </w:rPr>
              <w:t>IDENTIFIKAČNÍ ÚDAJE</w:t>
            </w:r>
            <w:r w:rsidR="0091368A" w:rsidRPr="0091368A">
              <w:rPr>
                <w:rFonts w:asciiTheme="majorHAnsi" w:hAnsiTheme="majorHAnsi"/>
                <w:noProof/>
                <w:webHidden/>
                <w:sz w:val="24"/>
                <w:szCs w:val="24"/>
              </w:rPr>
              <w:tab/>
            </w:r>
            <w:r w:rsidRPr="0091368A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begin"/>
            </w:r>
            <w:r w:rsidR="0091368A" w:rsidRPr="0091368A">
              <w:rPr>
                <w:rFonts w:asciiTheme="majorHAnsi" w:hAnsiTheme="majorHAnsi"/>
                <w:noProof/>
                <w:webHidden/>
                <w:sz w:val="24"/>
                <w:szCs w:val="24"/>
              </w:rPr>
              <w:instrText xml:space="preserve"> PAGEREF _Toc149248798 \h </w:instrText>
            </w:r>
            <w:r w:rsidRPr="0091368A">
              <w:rPr>
                <w:rFonts w:asciiTheme="majorHAnsi" w:hAnsiTheme="majorHAnsi"/>
                <w:noProof/>
                <w:webHidden/>
                <w:sz w:val="24"/>
                <w:szCs w:val="24"/>
              </w:rPr>
            </w:r>
            <w:r w:rsidRPr="0091368A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separate"/>
            </w:r>
            <w:r w:rsidR="0070231D">
              <w:rPr>
                <w:rFonts w:asciiTheme="majorHAnsi" w:hAnsiTheme="majorHAnsi"/>
                <w:noProof/>
                <w:webHidden/>
                <w:sz w:val="24"/>
                <w:szCs w:val="24"/>
              </w:rPr>
              <w:t>2</w:t>
            </w:r>
            <w:r w:rsidRPr="0091368A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80ADF7" w14:textId="77777777" w:rsidR="0091368A" w:rsidRPr="0091368A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asciiTheme="majorHAnsi" w:eastAsiaTheme="minorEastAsia" w:hAnsiTheme="majorHAnsi"/>
              <w:noProof/>
              <w:kern w:val="2"/>
              <w:sz w:val="24"/>
              <w:szCs w:val="24"/>
              <w:lang w:eastAsia="cs-CZ"/>
            </w:rPr>
          </w:pPr>
          <w:hyperlink w:anchor="_Toc149248799" w:history="1">
            <w:r w:rsidR="0091368A" w:rsidRPr="0091368A">
              <w:rPr>
                <w:rStyle w:val="Hypertextovodkaz"/>
                <w:rFonts w:asciiTheme="majorHAnsi" w:hAnsiTheme="majorHAnsi"/>
                <w:noProof/>
                <w:sz w:val="24"/>
                <w:szCs w:val="24"/>
              </w:rPr>
              <w:t>2</w:t>
            </w:r>
            <w:r w:rsidR="0091368A" w:rsidRPr="0091368A">
              <w:rPr>
                <w:rFonts w:asciiTheme="majorHAnsi" w:eastAsiaTheme="minorEastAsia" w:hAnsiTheme="majorHAnsi"/>
                <w:noProof/>
                <w:kern w:val="2"/>
                <w:sz w:val="24"/>
                <w:szCs w:val="24"/>
                <w:lang w:eastAsia="cs-CZ"/>
              </w:rPr>
              <w:tab/>
            </w:r>
            <w:r w:rsidR="0091368A" w:rsidRPr="0091368A">
              <w:rPr>
                <w:rStyle w:val="Hypertextovodkaz"/>
                <w:rFonts w:asciiTheme="majorHAnsi" w:hAnsiTheme="majorHAnsi"/>
                <w:noProof/>
                <w:sz w:val="24"/>
                <w:szCs w:val="24"/>
              </w:rPr>
              <w:t>CHARAKTERISTIKA ŠKOLY</w:t>
            </w:r>
            <w:r w:rsidR="0091368A" w:rsidRPr="0091368A">
              <w:rPr>
                <w:rFonts w:asciiTheme="majorHAnsi" w:hAnsiTheme="majorHAnsi"/>
                <w:noProof/>
                <w:webHidden/>
                <w:sz w:val="24"/>
                <w:szCs w:val="24"/>
              </w:rPr>
              <w:tab/>
            </w:r>
            <w:r w:rsidR="009C7382" w:rsidRPr="0091368A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begin"/>
            </w:r>
            <w:r w:rsidR="0091368A" w:rsidRPr="0091368A">
              <w:rPr>
                <w:rFonts w:asciiTheme="majorHAnsi" w:hAnsiTheme="majorHAnsi"/>
                <w:noProof/>
                <w:webHidden/>
                <w:sz w:val="24"/>
                <w:szCs w:val="24"/>
              </w:rPr>
              <w:instrText xml:space="preserve"> PAGEREF _Toc149248799 \h </w:instrText>
            </w:r>
            <w:r w:rsidR="009C7382" w:rsidRPr="0091368A">
              <w:rPr>
                <w:rFonts w:asciiTheme="majorHAnsi" w:hAnsiTheme="majorHAnsi"/>
                <w:noProof/>
                <w:webHidden/>
                <w:sz w:val="24"/>
                <w:szCs w:val="24"/>
              </w:rPr>
            </w:r>
            <w:r w:rsidR="009C7382" w:rsidRPr="0091368A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separate"/>
            </w:r>
            <w:r w:rsidR="0070231D">
              <w:rPr>
                <w:rFonts w:asciiTheme="majorHAnsi" w:hAnsiTheme="majorHAnsi"/>
                <w:noProof/>
                <w:webHidden/>
                <w:sz w:val="24"/>
                <w:szCs w:val="24"/>
              </w:rPr>
              <w:t>2</w:t>
            </w:r>
            <w:r w:rsidR="009C7382" w:rsidRPr="0091368A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9EC2B5" w14:textId="38AD8870" w:rsidR="0091368A" w:rsidRPr="0091368A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asciiTheme="majorHAnsi" w:eastAsiaTheme="minorEastAsia" w:hAnsiTheme="majorHAnsi"/>
              <w:noProof/>
              <w:kern w:val="2"/>
              <w:sz w:val="24"/>
              <w:szCs w:val="24"/>
              <w:lang w:eastAsia="cs-CZ"/>
            </w:rPr>
          </w:pPr>
          <w:hyperlink w:anchor="_Toc149248800" w:history="1">
            <w:r w:rsidR="0091368A" w:rsidRPr="0091368A">
              <w:rPr>
                <w:rStyle w:val="Hypertextovodkaz"/>
                <w:rFonts w:asciiTheme="majorHAnsi" w:hAnsiTheme="majorHAnsi"/>
                <w:noProof/>
                <w:sz w:val="24"/>
                <w:szCs w:val="24"/>
              </w:rPr>
              <w:t>3</w:t>
            </w:r>
            <w:r w:rsidR="0091368A" w:rsidRPr="0091368A">
              <w:rPr>
                <w:rFonts w:asciiTheme="majorHAnsi" w:eastAsiaTheme="minorEastAsia" w:hAnsiTheme="majorHAnsi"/>
                <w:noProof/>
                <w:kern w:val="2"/>
                <w:sz w:val="24"/>
                <w:szCs w:val="24"/>
                <w:lang w:eastAsia="cs-CZ"/>
              </w:rPr>
              <w:tab/>
            </w:r>
            <w:r w:rsidR="0091368A" w:rsidRPr="0091368A">
              <w:rPr>
                <w:rStyle w:val="Hypertextovodkaz"/>
                <w:rFonts w:asciiTheme="majorHAnsi" w:hAnsiTheme="majorHAnsi"/>
                <w:noProof/>
                <w:sz w:val="24"/>
                <w:szCs w:val="24"/>
              </w:rPr>
              <w:t>CÍLE MPP</w:t>
            </w:r>
            <w:r w:rsidR="0091368A" w:rsidRPr="0091368A">
              <w:rPr>
                <w:rFonts w:asciiTheme="majorHAnsi" w:hAnsiTheme="majorHAnsi"/>
                <w:noProof/>
                <w:webHidden/>
                <w:sz w:val="24"/>
                <w:szCs w:val="24"/>
              </w:rPr>
              <w:tab/>
            </w:r>
            <w:r w:rsidR="007A5B3C">
              <w:rPr>
                <w:rFonts w:asciiTheme="majorHAnsi" w:hAnsiTheme="majorHAnsi"/>
                <w:noProof/>
                <w:webHidden/>
                <w:sz w:val="24"/>
                <w:szCs w:val="24"/>
              </w:rPr>
              <w:t>2</w:t>
            </w:r>
          </w:hyperlink>
        </w:p>
        <w:p w14:paraId="5FA07BD5" w14:textId="4A7EFD8F" w:rsidR="0091368A" w:rsidRPr="0091368A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asciiTheme="majorHAnsi" w:eastAsiaTheme="minorEastAsia" w:hAnsiTheme="majorHAnsi"/>
              <w:noProof/>
              <w:kern w:val="2"/>
              <w:sz w:val="24"/>
              <w:szCs w:val="24"/>
              <w:lang w:eastAsia="cs-CZ"/>
            </w:rPr>
          </w:pPr>
          <w:hyperlink w:anchor="_Toc149248801" w:history="1">
            <w:r w:rsidR="0091368A" w:rsidRPr="0091368A">
              <w:rPr>
                <w:rStyle w:val="Hypertextovodkaz"/>
                <w:rFonts w:asciiTheme="majorHAnsi" w:hAnsiTheme="majorHAnsi"/>
                <w:noProof/>
                <w:sz w:val="24"/>
                <w:szCs w:val="24"/>
              </w:rPr>
              <w:t>4</w:t>
            </w:r>
            <w:r w:rsidR="0091368A" w:rsidRPr="0091368A">
              <w:rPr>
                <w:rFonts w:asciiTheme="majorHAnsi" w:eastAsiaTheme="minorEastAsia" w:hAnsiTheme="majorHAnsi"/>
                <w:noProof/>
                <w:kern w:val="2"/>
                <w:sz w:val="24"/>
                <w:szCs w:val="24"/>
                <w:lang w:eastAsia="cs-CZ"/>
              </w:rPr>
              <w:tab/>
            </w:r>
            <w:r w:rsidR="0091368A" w:rsidRPr="0091368A">
              <w:rPr>
                <w:rStyle w:val="Hypertextovodkaz"/>
                <w:rFonts w:asciiTheme="majorHAnsi" w:hAnsiTheme="majorHAnsi"/>
                <w:noProof/>
                <w:sz w:val="24"/>
                <w:szCs w:val="24"/>
              </w:rPr>
              <w:t>CÍLOVÁ SKUPINA</w:t>
            </w:r>
            <w:r w:rsidR="0091368A" w:rsidRPr="0091368A">
              <w:rPr>
                <w:rFonts w:asciiTheme="majorHAnsi" w:hAnsiTheme="majorHAnsi"/>
                <w:noProof/>
                <w:webHidden/>
                <w:sz w:val="24"/>
                <w:szCs w:val="24"/>
              </w:rPr>
              <w:tab/>
            </w:r>
            <w:r w:rsidR="007A5B3C">
              <w:rPr>
                <w:rFonts w:asciiTheme="majorHAnsi" w:hAnsiTheme="majorHAnsi"/>
                <w:noProof/>
                <w:webHidden/>
                <w:sz w:val="24"/>
                <w:szCs w:val="24"/>
              </w:rPr>
              <w:t>3</w:t>
            </w:r>
          </w:hyperlink>
        </w:p>
        <w:p w14:paraId="2ABB91AB" w14:textId="159CC10F" w:rsidR="0091368A" w:rsidRPr="0091368A" w:rsidRDefault="00000000">
          <w:pPr>
            <w:pStyle w:val="Obsah2"/>
            <w:tabs>
              <w:tab w:val="left" w:pos="880"/>
              <w:tab w:val="right" w:leader="dot" w:pos="9062"/>
            </w:tabs>
            <w:rPr>
              <w:rFonts w:asciiTheme="majorHAnsi" w:eastAsiaTheme="minorEastAsia" w:hAnsiTheme="majorHAnsi"/>
              <w:noProof/>
              <w:kern w:val="2"/>
              <w:sz w:val="24"/>
              <w:szCs w:val="24"/>
              <w:lang w:eastAsia="cs-CZ"/>
            </w:rPr>
          </w:pPr>
          <w:hyperlink w:anchor="_Toc149248802" w:history="1">
            <w:r w:rsidR="0091368A" w:rsidRPr="0091368A">
              <w:rPr>
                <w:rStyle w:val="Hypertextovodkaz"/>
                <w:rFonts w:asciiTheme="majorHAnsi" w:hAnsiTheme="majorHAnsi"/>
                <w:noProof/>
                <w:sz w:val="24"/>
                <w:szCs w:val="24"/>
              </w:rPr>
              <w:t>4.1</w:t>
            </w:r>
            <w:r w:rsidR="0091368A" w:rsidRPr="0091368A">
              <w:rPr>
                <w:rFonts w:asciiTheme="majorHAnsi" w:eastAsiaTheme="minorEastAsia" w:hAnsiTheme="majorHAnsi"/>
                <w:noProof/>
                <w:kern w:val="2"/>
                <w:sz w:val="24"/>
                <w:szCs w:val="24"/>
                <w:lang w:eastAsia="cs-CZ"/>
              </w:rPr>
              <w:tab/>
            </w:r>
            <w:r w:rsidR="0091368A" w:rsidRPr="0091368A">
              <w:rPr>
                <w:rStyle w:val="Hypertextovodkaz"/>
                <w:rFonts w:asciiTheme="majorHAnsi" w:hAnsiTheme="majorHAnsi"/>
                <w:noProof/>
                <w:sz w:val="24"/>
                <w:szCs w:val="24"/>
              </w:rPr>
              <w:t>Zásady prevence</w:t>
            </w:r>
            <w:r w:rsidR="0091368A" w:rsidRPr="0091368A">
              <w:rPr>
                <w:rFonts w:asciiTheme="majorHAnsi" w:hAnsiTheme="majorHAnsi"/>
                <w:noProof/>
                <w:webHidden/>
                <w:sz w:val="24"/>
                <w:szCs w:val="24"/>
              </w:rPr>
              <w:tab/>
            </w:r>
            <w:r w:rsidR="005B514E">
              <w:rPr>
                <w:rFonts w:asciiTheme="majorHAnsi" w:hAnsiTheme="majorHAnsi"/>
                <w:noProof/>
                <w:webHidden/>
                <w:sz w:val="24"/>
                <w:szCs w:val="24"/>
              </w:rPr>
              <w:t>4</w:t>
            </w:r>
          </w:hyperlink>
        </w:p>
        <w:p w14:paraId="78D00730" w14:textId="5A067E2A" w:rsidR="0091368A" w:rsidRPr="0091368A" w:rsidRDefault="00000000">
          <w:pPr>
            <w:pStyle w:val="Obsah2"/>
            <w:tabs>
              <w:tab w:val="left" w:pos="880"/>
              <w:tab w:val="right" w:leader="dot" w:pos="9062"/>
            </w:tabs>
            <w:rPr>
              <w:rFonts w:asciiTheme="majorHAnsi" w:eastAsiaTheme="minorEastAsia" w:hAnsiTheme="majorHAnsi"/>
              <w:noProof/>
              <w:kern w:val="2"/>
              <w:sz w:val="24"/>
              <w:szCs w:val="24"/>
              <w:lang w:eastAsia="cs-CZ"/>
            </w:rPr>
          </w:pPr>
          <w:hyperlink w:anchor="_Toc149248803" w:history="1">
            <w:r w:rsidR="0091368A" w:rsidRPr="0091368A">
              <w:rPr>
                <w:rStyle w:val="Hypertextovodkaz"/>
                <w:rFonts w:asciiTheme="majorHAnsi" w:hAnsiTheme="majorHAnsi"/>
                <w:noProof/>
                <w:sz w:val="24"/>
                <w:szCs w:val="24"/>
              </w:rPr>
              <w:t>4.2</w:t>
            </w:r>
            <w:r w:rsidR="0091368A" w:rsidRPr="0091368A">
              <w:rPr>
                <w:rFonts w:asciiTheme="majorHAnsi" w:eastAsiaTheme="minorEastAsia" w:hAnsiTheme="majorHAnsi"/>
                <w:noProof/>
                <w:kern w:val="2"/>
                <w:sz w:val="24"/>
                <w:szCs w:val="24"/>
                <w:lang w:eastAsia="cs-CZ"/>
              </w:rPr>
              <w:tab/>
            </w:r>
            <w:r w:rsidR="0091368A" w:rsidRPr="0091368A">
              <w:rPr>
                <w:rStyle w:val="Hypertextovodkaz"/>
                <w:rFonts w:asciiTheme="majorHAnsi" w:hAnsiTheme="majorHAnsi"/>
                <w:noProof/>
                <w:sz w:val="24"/>
                <w:szCs w:val="24"/>
              </w:rPr>
              <w:t>Formy prevence</w:t>
            </w:r>
            <w:r w:rsidR="0091368A" w:rsidRPr="0091368A">
              <w:rPr>
                <w:rFonts w:asciiTheme="majorHAnsi" w:hAnsiTheme="majorHAnsi"/>
                <w:noProof/>
                <w:webHidden/>
                <w:sz w:val="24"/>
                <w:szCs w:val="24"/>
              </w:rPr>
              <w:tab/>
            </w:r>
            <w:r w:rsidR="005B514E">
              <w:rPr>
                <w:rFonts w:asciiTheme="majorHAnsi" w:hAnsiTheme="majorHAnsi"/>
                <w:noProof/>
                <w:webHidden/>
                <w:sz w:val="24"/>
                <w:szCs w:val="24"/>
              </w:rPr>
              <w:t>4</w:t>
            </w:r>
          </w:hyperlink>
        </w:p>
        <w:p w14:paraId="5FB0B3DF" w14:textId="77777777" w:rsidR="0091368A" w:rsidRPr="0091368A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asciiTheme="majorHAnsi" w:eastAsiaTheme="minorEastAsia" w:hAnsiTheme="majorHAnsi"/>
              <w:noProof/>
              <w:kern w:val="2"/>
              <w:sz w:val="24"/>
              <w:szCs w:val="24"/>
              <w:lang w:eastAsia="cs-CZ"/>
            </w:rPr>
          </w:pPr>
          <w:hyperlink w:anchor="_Toc149248804" w:history="1">
            <w:r w:rsidR="0091368A" w:rsidRPr="0091368A">
              <w:rPr>
                <w:rStyle w:val="Hypertextovodkaz"/>
                <w:rFonts w:asciiTheme="majorHAnsi" w:hAnsiTheme="majorHAnsi"/>
                <w:noProof/>
                <w:sz w:val="24"/>
                <w:szCs w:val="24"/>
              </w:rPr>
              <w:t>5</w:t>
            </w:r>
            <w:r w:rsidR="0091368A" w:rsidRPr="0091368A">
              <w:rPr>
                <w:rFonts w:asciiTheme="majorHAnsi" w:eastAsiaTheme="minorEastAsia" w:hAnsiTheme="majorHAnsi"/>
                <w:noProof/>
                <w:kern w:val="2"/>
                <w:sz w:val="24"/>
                <w:szCs w:val="24"/>
                <w:lang w:eastAsia="cs-CZ"/>
              </w:rPr>
              <w:tab/>
            </w:r>
            <w:r w:rsidR="0091368A" w:rsidRPr="0091368A">
              <w:rPr>
                <w:rStyle w:val="Hypertextovodkaz"/>
                <w:rFonts w:asciiTheme="majorHAnsi" w:hAnsiTheme="majorHAnsi"/>
                <w:noProof/>
                <w:sz w:val="24"/>
                <w:szCs w:val="24"/>
              </w:rPr>
              <w:t>REALIZACE MPP</w:t>
            </w:r>
            <w:r w:rsidR="0091368A" w:rsidRPr="0091368A">
              <w:rPr>
                <w:rFonts w:asciiTheme="majorHAnsi" w:hAnsiTheme="majorHAnsi"/>
                <w:noProof/>
                <w:webHidden/>
                <w:sz w:val="24"/>
                <w:szCs w:val="24"/>
              </w:rPr>
              <w:tab/>
            </w:r>
            <w:r w:rsidR="009C7382" w:rsidRPr="0091368A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begin"/>
            </w:r>
            <w:r w:rsidR="0091368A" w:rsidRPr="0091368A">
              <w:rPr>
                <w:rFonts w:asciiTheme="majorHAnsi" w:hAnsiTheme="majorHAnsi"/>
                <w:noProof/>
                <w:webHidden/>
                <w:sz w:val="24"/>
                <w:szCs w:val="24"/>
              </w:rPr>
              <w:instrText xml:space="preserve"> PAGEREF _Toc149248804 \h </w:instrText>
            </w:r>
            <w:r w:rsidR="009C7382" w:rsidRPr="0091368A">
              <w:rPr>
                <w:rFonts w:asciiTheme="majorHAnsi" w:hAnsiTheme="majorHAnsi"/>
                <w:noProof/>
                <w:webHidden/>
                <w:sz w:val="24"/>
                <w:szCs w:val="24"/>
              </w:rPr>
            </w:r>
            <w:r w:rsidR="009C7382" w:rsidRPr="0091368A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separate"/>
            </w:r>
            <w:r w:rsidR="0070231D">
              <w:rPr>
                <w:rFonts w:asciiTheme="majorHAnsi" w:hAnsiTheme="majorHAnsi"/>
                <w:noProof/>
                <w:webHidden/>
                <w:sz w:val="24"/>
                <w:szCs w:val="24"/>
              </w:rPr>
              <w:t>5</w:t>
            </w:r>
            <w:r w:rsidR="009C7382" w:rsidRPr="0091368A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F16089" w14:textId="77777777" w:rsidR="0091368A" w:rsidRPr="0091368A" w:rsidRDefault="00000000">
          <w:pPr>
            <w:pStyle w:val="Obsah2"/>
            <w:tabs>
              <w:tab w:val="left" w:pos="880"/>
              <w:tab w:val="right" w:leader="dot" w:pos="9062"/>
            </w:tabs>
            <w:rPr>
              <w:rFonts w:asciiTheme="majorHAnsi" w:eastAsiaTheme="minorEastAsia" w:hAnsiTheme="majorHAnsi"/>
              <w:noProof/>
              <w:kern w:val="2"/>
              <w:sz w:val="24"/>
              <w:szCs w:val="24"/>
              <w:lang w:eastAsia="cs-CZ"/>
            </w:rPr>
          </w:pPr>
          <w:hyperlink w:anchor="_Toc149248805" w:history="1">
            <w:r w:rsidR="0091368A" w:rsidRPr="0091368A">
              <w:rPr>
                <w:rStyle w:val="Hypertextovodkaz"/>
                <w:rFonts w:asciiTheme="majorHAnsi" w:hAnsiTheme="majorHAnsi"/>
                <w:noProof/>
                <w:sz w:val="24"/>
                <w:szCs w:val="24"/>
              </w:rPr>
              <w:t>5.1</w:t>
            </w:r>
            <w:r w:rsidR="0091368A" w:rsidRPr="0091368A">
              <w:rPr>
                <w:rFonts w:asciiTheme="majorHAnsi" w:eastAsiaTheme="minorEastAsia" w:hAnsiTheme="majorHAnsi"/>
                <w:noProof/>
                <w:kern w:val="2"/>
                <w:sz w:val="24"/>
                <w:szCs w:val="24"/>
                <w:lang w:eastAsia="cs-CZ"/>
              </w:rPr>
              <w:tab/>
            </w:r>
            <w:r w:rsidR="0091368A" w:rsidRPr="0091368A">
              <w:rPr>
                <w:rStyle w:val="Hypertextovodkaz"/>
                <w:rFonts w:asciiTheme="majorHAnsi" w:hAnsiTheme="majorHAnsi"/>
                <w:noProof/>
                <w:sz w:val="24"/>
                <w:szCs w:val="24"/>
              </w:rPr>
              <w:t>Aktivity ve třídách</w:t>
            </w:r>
            <w:r w:rsidR="0091368A" w:rsidRPr="0091368A">
              <w:rPr>
                <w:rFonts w:asciiTheme="majorHAnsi" w:hAnsiTheme="majorHAnsi"/>
                <w:noProof/>
                <w:webHidden/>
                <w:sz w:val="24"/>
                <w:szCs w:val="24"/>
              </w:rPr>
              <w:tab/>
            </w:r>
            <w:r w:rsidR="009C7382" w:rsidRPr="0091368A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begin"/>
            </w:r>
            <w:r w:rsidR="0091368A" w:rsidRPr="0091368A">
              <w:rPr>
                <w:rFonts w:asciiTheme="majorHAnsi" w:hAnsiTheme="majorHAnsi"/>
                <w:noProof/>
                <w:webHidden/>
                <w:sz w:val="24"/>
                <w:szCs w:val="24"/>
              </w:rPr>
              <w:instrText xml:space="preserve"> PAGEREF _Toc149248805 \h </w:instrText>
            </w:r>
            <w:r w:rsidR="009C7382" w:rsidRPr="0091368A">
              <w:rPr>
                <w:rFonts w:asciiTheme="majorHAnsi" w:hAnsiTheme="majorHAnsi"/>
                <w:noProof/>
                <w:webHidden/>
                <w:sz w:val="24"/>
                <w:szCs w:val="24"/>
              </w:rPr>
            </w:r>
            <w:r w:rsidR="009C7382" w:rsidRPr="0091368A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separate"/>
            </w:r>
            <w:r w:rsidR="0070231D">
              <w:rPr>
                <w:rFonts w:asciiTheme="majorHAnsi" w:hAnsiTheme="majorHAnsi"/>
                <w:noProof/>
                <w:webHidden/>
                <w:sz w:val="24"/>
                <w:szCs w:val="24"/>
              </w:rPr>
              <w:t>5</w:t>
            </w:r>
            <w:r w:rsidR="009C7382" w:rsidRPr="0091368A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11182B" w14:textId="096DBF7F" w:rsidR="0091368A" w:rsidRPr="0091368A" w:rsidRDefault="00000000">
          <w:pPr>
            <w:pStyle w:val="Obsah2"/>
            <w:tabs>
              <w:tab w:val="left" w:pos="880"/>
              <w:tab w:val="right" w:leader="dot" w:pos="9062"/>
            </w:tabs>
            <w:rPr>
              <w:rFonts w:asciiTheme="majorHAnsi" w:eastAsiaTheme="minorEastAsia" w:hAnsiTheme="majorHAnsi"/>
              <w:noProof/>
              <w:kern w:val="2"/>
              <w:sz w:val="24"/>
              <w:szCs w:val="24"/>
              <w:lang w:eastAsia="cs-CZ"/>
            </w:rPr>
          </w:pPr>
          <w:hyperlink w:anchor="_Toc149248806" w:history="1">
            <w:r w:rsidR="0091368A" w:rsidRPr="0091368A">
              <w:rPr>
                <w:rStyle w:val="Hypertextovodkaz"/>
                <w:rFonts w:asciiTheme="majorHAnsi" w:hAnsiTheme="majorHAnsi"/>
                <w:noProof/>
                <w:sz w:val="24"/>
                <w:szCs w:val="24"/>
              </w:rPr>
              <w:t>5.2</w:t>
            </w:r>
            <w:r w:rsidR="0091368A" w:rsidRPr="0091368A">
              <w:rPr>
                <w:rFonts w:asciiTheme="majorHAnsi" w:eastAsiaTheme="minorEastAsia" w:hAnsiTheme="majorHAnsi"/>
                <w:noProof/>
                <w:kern w:val="2"/>
                <w:sz w:val="24"/>
                <w:szCs w:val="24"/>
                <w:lang w:eastAsia="cs-CZ"/>
              </w:rPr>
              <w:tab/>
            </w:r>
            <w:r w:rsidR="0091368A" w:rsidRPr="0091368A">
              <w:rPr>
                <w:rStyle w:val="Hypertextovodkaz"/>
                <w:rFonts w:asciiTheme="majorHAnsi" w:hAnsiTheme="majorHAnsi"/>
                <w:noProof/>
                <w:sz w:val="24"/>
                <w:szCs w:val="24"/>
              </w:rPr>
              <w:t>Vzdělávání pedagogických pracovníků</w:t>
            </w:r>
            <w:r w:rsidR="0091368A" w:rsidRPr="0091368A">
              <w:rPr>
                <w:rFonts w:asciiTheme="majorHAnsi" w:hAnsiTheme="majorHAnsi"/>
                <w:noProof/>
                <w:webHidden/>
                <w:sz w:val="24"/>
                <w:szCs w:val="24"/>
              </w:rPr>
              <w:tab/>
            </w:r>
            <w:r w:rsidR="00BD51CD">
              <w:rPr>
                <w:rFonts w:asciiTheme="majorHAnsi" w:hAnsiTheme="majorHAnsi"/>
                <w:noProof/>
                <w:webHidden/>
                <w:sz w:val="24"/>
                <w:szCs w:val="24"/>
              </w:rPr>
              <w:t>5</w:t>
            </w:r>
          </w:hyperlink>
        </w:p>
        <w:p w14:paraId="211A7EE6" w14:textId="1739DA20" w:rsidR="0091368A" w:rsidRPr="0091368A" w:rsidRDefault="00000000" w:rsidP="007420D8">
          <w:pPr>
            <w:pStyle w:val="Obsah2"/>
            <w:tabs>
              <w:tab w:val="left" w:pos="880"/>
              <w:tab w:val="right" w:leader="dot" w:pos="9062"/>
            </w:tabs>
            <w:rPr>
              <w:rFonts w:asciiTheme="majorHAnsi" w:eastAsiaTheme="minorEastAsia" w:hAnsiTheme="majorHAnsi"/>
              <w:noProof/>
              <w:kern w:val="2"/>
              <w:sz w:val="24"/>
              <w:szCs w:val="24"/>
              <w:lang w:eastAsia="cs-CZ"/>
            </w:rPr>
          </w:pPr>
          <w:hyperlink w:anchor="_Toc149248807" w:history="1">
            <w:r w:rsidR="0091368A" w:rsidRPr="0091368A">
              <w:rPr>
                <w:rStyle w:val="Hypertextovodkaz"/>
                <w:rFonts w:asciiTheme="majorHAnsi" w:hAnsiTheme="majorHAnsi"/>
                <w:noProof/>
                <w:sz w:val="24"/>
                <w:szCs w:val="24"/>
              </w:rPr>
              <w:t>5.3</w:t>
            </w:r>
            <w:r w:rsidR="0091368A" w:rsidRPr="0091368A">
              <w:rPr>
                <w:rFonts w:asciiTheme="majorHAnsi" w:eastAsiaTheme="minorEastAsia" w:hAnsiTheme="majorHAnsi"/>
                <w:noProof/>
                <w:kern w:val="2"/>
                <w:sz w:val="24"/>
                <w:szCs w:val="24"/>
                <w:lang w:eastAsia="cs-CZ"/>
              </w:rPr>
              <w:tab/>
            </w:r>
            <w:r w:rsidR="0091368A" w:rsidRPr="0091368A">
              <w:rPr>
                <w:rStyle w:val="Hypertextovodkaz"/>
                <w:rFonts w:asciiTheme="majorHAnsi" w:hAnsiTheme="majorHAnsi"/>
                <w:noProof/>
                <w:sz w:val="24"/>
                <w:szCs w:val="24"/>
              </w:rPr>
              <w:t>Aktivity ve spolupráci s externími subjekty</w:t>
            </w:r>
            <w:r w:rsidR="0091368A" w:rsidRPr="0091368A">
              <w:rPr>
                <w:rFonts w:asciiTheme="majorHAnsi" w:hAnsiTheme="majorHAnsi"/>
                <w:noProof/>
                <w:webHidden/>
                <w:sz w:val="24"/>
                <w:szCs w:val="24"/>
              </w:rPr>
              <w:tab/>
            </w:r>
            <w:r w:rsidR="00BD51CD">
              <w:rPr>
                <w:rFonts w:asciiTheme="majorHAnsi" w:hAnsiTheme="majorHAnsi"/>
                <w:noProof/>
                <w:webHidden/>
                <w:sz w:val="24"/>
                <w:szCs w:val="24"/>
              </w:rPr>
              <w:t>5</w:t>
            </w:r>
          </w:hyperlink>
        </w:p>
        <w:p w14:paraId="10830364" w14:textId="6B4F023D" w:rsidR="0091368A" w:rsidRPr="0091368A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asciiTheme="majorHAnsi" w:eastAsiaTheme="minorEastAsia" w:hAnsiTheme="majorHAnsi"/>
              <w:noProof/>
              <w:kern w:val="2"/>
              <w:sz w:val="24"/>
              <w:szCs w:val="24"/>
              <w:lang w:eastAsia="cs-CZ"/>
            </w:rPr>
          </w:pPr>
          <w:hyperlink w:anchor="_Toc149248809" w:history="1">
            <w:r w:rsidR="0091368A" w:rsidRPr="0091368A">
              <w:rPr>
                <w:rStyle w:val="Hypertextovodkaz"/>
                <w:rFonts w:asciiTheme="majorHAnsi" w:hAnsiTheme="majorHAnsi"/>
                <w:noProof/>
                <w:sz w:val="24"/>
                <w:szCs w:val="24"/>
              </w:rPr>
              <w:t>6</w:t>
            </w:r>
            <w:r w:rsidR="0091368A" w:rsidRPr="0091368A">
              <w:rPr>
                <w:rFonts w:asciiTheme="majorHAnsi" w:eastAsiaTheme="minorEastAsia" w:hAnsiTheme="majorHAnsi"/>
                <w:noProof/>
                <w:kern w:val="2"/>
                <w:sz w:val="24"/>
                <w:szCs w:val="24"/>
                <w:lang w:eastAsia="cs-CZ"/>
              </w:rPr>
              <w:tab/>
            </w:r>
            <w:r w:rsidR="0091368A" w:rsidRPr="0091368A">
              <w:rPr>
                <w:rStyle w:val="Hypertextovodkaz"/>
                <w:rFonts w:asciiTheme="majorHAnsi" w:hAnsiTheme="majorHAnsi"/>
                <w:noProof/>
                <w:sz w:val="24"/>
                <w:szCs w:val="24"/>
              </w:rPr>
              <w:t>OKRUHY TÉMAT MPP</w:t>
            </w:r>
            <w:r w:rsidR="0091368A" w:rsidRPr="0091368A">
              <w:rPr>
                <w:rFonts w:asciiTheme="majorHAnsi" w:hAnsiTheme="majorHAnsi"/>
                <w:noProof/>
                <w:webHidden/>
                <w:sz w:val="24"/>
                <w:szCs w:val="24"/>
              </w:rPr>
              <w:tab/>
            </w:r>
            <w:r w:rsidR="003C5D49">
              <w:rPr>
                <w:rFonts w:asciiTheme="majorHAnsi" w:hAnsiTheme="majorHAnsi"/>
                <w:noProof/>
                <w:webHidden/>
                <w:sz w:val="24"/>
                <w:szCs w:val="24"/>
              </w:rPr>
              <w:t>6</w:t>
            </w:r>
          </w:hyperlink>
        </w:p>
        <w:p w14:paraId="0D25D1E6" w14:textId="4A09E0B2" w:rsidR="0091368A" w:rsidRPr="0091368A" w:rsidRDefault="00000000">
          <w:pPr>
            <w:pStyle w:val="Obsah2"/>
            <w:tabs>
              <w:tab w:val="left" w:pos="880"/>
              <w:tab w:val="right" w:leader="dot" w:pos="9062"/>
            </w:tabs>
            <w:rPr>
              <w:rFonts w:asciiTheme="majorHAnsi" w:eastAsiaTheme="minorEastAsia" w:hAnsiTheme="majorHAnsi"/>
              <w:noProof/>
              <w:kern w:val="2"/>
              <w:sz w:val="24"/>
              <w:szCs w:val="24"/>
              <w:lang w:eastAsia="cs-CZ"/>
            </w:rPr>
          </w:pPr>
          <w:hyperlink w:anchor="_Toc149248810" w:history="1">
            <w:r w:rsidR="0091368A" w:rsidRPr="0091368A">
              <w:rPr>
                <w:rStyle w:val="Hypertextovodkaz"/>
                <w:rFonts w:asciiTheme="majorHAnsi" w:hAnsiTheme="majorHAnsi"/>
                <w:noProof/>
                <w:sz w:val="24"/>
                <w:szCs w:val="24"/>
              </w:rPr>
              <w:t>6.1</w:t>
            </w:r>
            <w:r w:rsidR="0091368A" w:rsidRPr="0091368A">
              <w:rPr>
                <w:rFonts w:asciiTheme="majorHAnsi" w:eastAsiaTheme="minorEastAsia" w:hAnsiTheme="majorHAnsi"/>
                <w:noProof/>
                <w:kern w:val="2"/>
                <w:sz w:val="24"/>
                <w:szCs w:val="24"/>
                <w:lang w:eastAsia="cs-CZ"/>
              </w:rPr>
              <w:tab/>
            </w:r>
            <w:r w:rsidR="0091368A" w:rsidRPr="0091368A">
              <w:rPr>
                <w:rStyle w:val="Hypertextovodkaz"/>
                <w:rFonts w:asciiTheme="majorHAnsi" w:hAnsiTheme="majorHAnsi"/>
                <w:noProof/>
                <w:sz w:val="24"/>
                <w:szCs w:val="24"/>
              </w:rPr>
              <w:t>Výchova ke zdravému životnímu stylu</w:t>
            </w:r>
            <w:r w:rsidR="0091368A" w:rsidRPr="0091368A">
              <w:rPr>
                <w:rFonts w:asciiTheme="majorHAnsi" w:hAnsiTheme="majorHAnsi"/>
                <w:noProof/>
                <w:webHidden/>
                <w:sz w:val="24"/>
                <w:szCs w:val="24"/>
              </w:rPr>
              <w:tab/>
            </w:r>
            <w:r w:rsidR="003C5D49">
              <w:rPr>
                <w:rFonts w:asciiTheme="majorHAnsi" w:hAnsiTheme="majorHAnsi"/>
                <w:noProof/>
                <w:webHidden/>
                <w:sz w:val="24"/>
                <w:szCs w:val="24"/>
              </w:rPr>
              <w:t>6</w:t>
            </w:r>
          </w:hyperlink>
        </w:p>
        <w:p w14:paraId="7EF20B5D" w14:textId="607E2BAF" w:rsidR="0091368A" w:rsidRPr="0091368A" w:rsidRDefault="00000000">
          <w:pPr>
            <w:pStyle w:val="Obsah2"/>
            <w:tabs>
              <w:tab w:val="left" w:pos="880"/>
              <w:tab w:val="right" w:leader="dot" w:pos="9062"/>
            </w:tabs>
            <w:rPr>
              <w:rFonts w:asciiTheme="majorHAnsi" w:eastAsiaTheme="minorEastAsia" w:hAnsiTheme="majorHAnsi"/>
              <w:noProof/>
              <w:kern w:val="2"/>
              <w:sz w:val="24"/>
              <w:szCs w:val="24"/>
              <w:lang w:eastAsia="cs-CZ"/>
            </w:rPr>
          </w:pPr>
          <w:hyperlink w:anchor="_Toc149248811" w:history="1">
            <w:r w:rsidR="0091368A" w:rsidRPr="0091368A">
              <w:rPr>
                <w:rStyle w:val="Hypertextovodkaz"/>
                <w:rFonts w:asciiTheme="majorHAnsi" w:hAnsiTheme="majorHAnsi"/>
                <w:noProof/>
                <w:sz w:val="24"/>
                <w:szCs w:val="24"/>
              </w:rPr>
              <w:t>6.2</w:t>
            </w:r>
            <w:r w:rsidR="0091368A" w:rsidRPr="0091368A">
              <w:rPr>
                <w:rFonts w:asciiTheme="majorHAnsi" w:eastAsiaTheme="minorEastAsia" w:hAnsiTheme="majorHAnsi"/>
                <w:noProof/>
                <w:kern w:val="2"/>
                <w:sz w:val="24"/>
                <w:szCs w:val="24"/>
                <w:lang w:eastAsia="cs-CZ"/>
              </w:rPr>
              <w:tab/>
            </w:r>
            <w:r w:rsidR="0091368A" w:rsidRPr="0091368A">
              <w:rPr>
                <w:rStyle w:val="Hypertextovodkaz"/>
                <w:rFonts w:asciiTheme="majorHAnsi" w:hAnsiTheme="majorHAnsi"/>
                <w:noProof/>
                <w:sz w:val="24"/>
                <w:szCs w:val="24"/>
              </w:rPr>
              <w:t>Ekologické povědomí</w:t>
            </w:r>
            <w:r w:rsidR="0091368A" w:rsidRPr="0091368A">
              <w:rPr>
                <w:rFonts w:asciiTheme="majorHAnsi" w:hAnsiTheme="majorHAnsi"/>
                <w:noProof/>
                <w:webHidden/>
                <w:sz w:val="24"/>
                <w:szCs w:val="24"/>
              </w:rPr>
              <w:tab/>
            </w:r>
            <w:r w:rsidR="003C5D49">
              <w:rPr>
                <w:rFonts w:asciiTheme="majorHAnsi" w:hAnsiTheme="majorHAnsi"/>
                <w:noProof/>
                <w:webHidden/>
                <w:sz w:val="24"/>
                <w:szCs w:val="24"/>
              </w:rPr>
              <w:t>6</w:t>
            </w:r>
          </w:hyperlink>
        </w:p>
        <w:p w14:paraId="26AAF270" w14:textId="1FAC0A33" w:rsidR="0091368A" w:rsidRPr="0091368A" w:rsidRDefault="00000000">
          <w:pPr>
            <w:pStyle w:val="Obsah2"/>
            <w:tabs>
              <w:tab w:val="left" w:pos="880"/>
              <w:tab w:val="right" w:leader="dot" w:pos="9062"/>
            </w:tabs>
            <w:rPr>
              <w:rFonts w:asciiTheme="majorHAnsi" w:eastAsiaTheme="minorEastAsia" w:hAnsiTheme="majorHAnsi"/>
              <w:noProof/>
              <w:kern w:val="2"/>
              <w:sz w:val="24"/>
              <w:szCs w:val="24"/>
              <w:lang w:eastAsia="cs-CZ"/>
            </w:rPr>
          </w:pPr>
          <w:hyperlink w:anchor="_Toc149248812" w:history="1">
            <w:r w:rsidR="0091368A" w:rsidRPr="0091368A">
              <w:rPr>
                <w:rStyle w:val="Hypertextovodkaz"/>
                <w:rFonts w:asciiTheme="majorHAnsi" w:hAnsiTheme="majorHAnsi"/>
                <w:noProof/>
                <w:sz w:val="24"/>
                <w:szCs w:val="24"/>
              </w:rPr>
              <w:t>6.3</w:t>
            </w:r>
            <w:r w:rsidR="0091368A" w:rsidRPr="0091368A">
              <w:rPr>
                <w:rFonts w:asciiTheme="majorHAnsi" w:eastAsiaTheme="minorEastAsia" w:hAnsiTheme="majorHAnsi"/>
                <w:noProof/>
                <w:kern w:val="2"/>
                <w:sz w:val="24"/>
                <w:szCs w:val="24"/>
                <w:lang w:eastAsia="cs-CZ"/>
              </w:rPr>
              <w:tab/>
            </w:r>
            <w:r w:rsidR="0091368A" w:rsidRPr="0091368A">
              <w:rPr>
                <w:rStyle w:val="Hypertextovodkaz"/>
                <w:rFonts w:asciiTheme="majorHAnsi" w:hAnsiTheme="majorHAnsi"/>
                <w:noProof/>
                <w:sz w:val="24"/>
                <w:szCs w:val="24"/>
              </w:rPr>
              <w:t>Prevence šikany – budování mezilidských vztahů</w:t>
            </w:r>
            <w:r w:rsidR="0091368A" w:rsidRPr="0091368A">
              <w:rPr>
                <w:rFonts w:asciiTheme="majorHAnsi" w:hAnsiTheme="majorHAnsi"/>
                <w:noProof/>
                <w:webHidden/>
                <w:sz w:val="24"/>
                <w:szCs w:val="24"/>
              </w:rPr>
              <w:tab/>
            </w:r>
            <w:r w:rsidR="00B74E41">
              <w:rPr>
                <w:rFonts w:asciiTheme="majorHAnsi" w:hAnsiTheme="majorHAnsi"/>
                <w:noProof/>
                <w:webHidden/>
                <w:sz w:val="24"/>
                <w:szCs w:val="24"/>
              </w:rPr>
              <w:t>6</w:t>
            </w:r>
          </w:hyperlink>
        </w:p>
        <w:p w14:paraId="07236BB6" w14:textId="4E5B6582" w:rsidR="0091368A" w:rsidRPr="0091368A" w:rsidRDefault="00000000">
          <w:pPr>
            <w:pStyle w:val="Obsah2"/>
            <w:tabs>
              <w:tab w:val="left" w:pos="880"/>
              <w:tab w:val="right" w:leader="dot" w:pos="9062"/>
            </w:tabs>
            <w:rPr>
              <w:rFonts w:asciiTheme="majorHAnsi" w:eastAsiaTheme="minorEastAsia" w:hAnsiTheme="majorHAnsi"/>
              <w:noProof/>
              <w:kern w:val="2"/>
              <w:sz w:val="24"/>
              <w:szCs w:val="24"/>
              <w:lang w:eastAsia="cs-CZ"/>
            </w:rPr>
          </w:pPr>
          <w:hyperlink w:anchor="_Toc149248813" w:history="1">
            <w:r w:rsidR="0091368A" w:rsidRPr="0091368A">
              <w:rPr>
                <w:rStyle w:val="Hypertextovodkaz"/>
                <w:rFonts w:asciiTheme="majorHAnsi" w:hAnsiTheme="majorHAnsi"/>
                <w:noProof/>
                <w:sz w:val="24"/>
                <w:szCs w:val="24"/>
              </w:rPr>
              <w:t>6.4</w:t>
            </w:r>
            <w:r w:rsidR="0091368A" w:rsidRPr="0091368A">
              <w:rPr>
                <w:rFonts w:asciiTheme="majorHAnsi" w:eastAsiaTheme="minorEastAsia" w:hAnsiTheme="majorHAnsi"/>
                <w:noProof/>
                <w:kern w:val="2"/>
                <w:sz w:val="24"/>
                <w:szCs w:val="24"/>
                <w:lang w:eastAsia="cs-CZ"/>
              </w:rPr>
              <w:tab/>
            </w:r>
            <w:r w:rsidR="0091368A" w:rsidRPr="0091368A">
              <w:rPr>
                <w:rStyle w:val="Hypertextovodkaz"/>
                <w:rFonts w:asciiTheme="majorHAnsi" w:hAnsiTheme="majorHAnsi"/>
                <w:noProof/>
                <w:sz w:val="24"/>
                <w:szCs w:val="24"/>
              </w:rPr>
              <w:t>Prevence drogových závislostí, alkoholismu a kouření</w:t>
            </w:r>
            <w:r w:rsidR="0091368A" w:rsidRPr="0091368A">
              <w:rPr>
                <w:rFonts w:asciiTheme="majorHAnsi" w:hAnsiTheme="majorHAnsi"/>
                <w:noProof/>
                <w:webHidden/>
                <w:sz w:val="24"/>
                <w:szCs w:val="24"/>
              </w:rPr>
              <w:tab/>
            </w:r>
            <w:r w:rsidR="00B74E41">
              <w:rPr>
                <w:rFonts w:asciiTheme="majorHAnsi" w:hAnsiTheme="majorHAnsi"/>
                <w:noProof/>
                <w:webHidden/>
                <w:sz w:val="24"/>
                <w:szCs w:val="24"/>
              </w:rPr>
              <w:t>6</w:t>
            </w:r>
          </w:hyperlink>
        </w:p>
        <w:p w14:paraId="74E7E15B" w14:textId="1E0FDCB8" w:rsidR="0091368A" w:rsidRPr="0091368A" w:rsidRDefault="00000000">
          <w:pPr>
            <w:pStyle w:val="Obsah2"/>
            <w:tabs>
              <w:tab w:val="left" w:pos="880"/>
              <w:tab w:val="right" w:leader="dot" w:pos="9062"/>
            </w:tabs>
            <w:rPr>
              <w:rFonts w:asciiTheme="majorHAnsi" w:eastAsiaTheme="minorEastAsia" w:hAnsiTheme="majorHAnsi"/>
              <w:noProof/>
              <w:kern w:val="2"/>
              <w:sz w:val="24"/>
              <w:szCs w:val="24"/>
              <w:lang w:eastAsia="cs-CZ"/>
            </w:rPr>
          </w:pPr>
          <w:hyperlink w:anchor="_Toc149248814" w:history="1">
            <w:r w:rsidR="0091368A" w:rsidRPr="0091368A">
              <w:rPr>
                <w:rStyle w:val="Hypertextovodkaz"/>
                <w:rFonts w:asciiTheme="majorHAnsi" w:hAnsiTheme="majorHAnsi"/>
                <w:noProof/>
                <w:sz w:val="24"/>
                <w:szCs w:val="24"/>
              </w:rPr>
              <w:t>6.5</w:t>
            </w:r>
            <w:r w:rsidR="0091368A" w:rsidRPr="0091368A">
              <w:rPr>
                <w:rFonts w:asciiTheme="majorHAnsi" w:eastAsiaTheme="minorEastAsia" w:hAnsiTheme="majorHAnsi"/>
                <w:noProof/>
                <w:kern w:val="2"/>
                <w:sz w:val="24"/>
                <w:szCs w:val="24"/>
                <w:lang w:eastAsia="cs-CZ"/>
              </w:rPr>
              <w:tab/>
            </w:r>
            <w:r w:rsidR="0091368A" w:rsidRPr="0091368A">
              <w:rPr>
                <w:rStyle w:val="Hypertextovodkaz"/>
                <w:rFonts w:asciiTheme="majorHAnsi" w:hAnsiTheme="majorHAnsi"/>
                <w:noProof/>
                <w:sz w:val="24"/>
                <w:szCs w:val="24"/>
              </w:rPr>
              <w:t>Prevence sexuálního zneužívání a týrání</w:t>
            </w:r>
            <w:r w:rsidR="0091368A" w:rsidRPr="0091368A">
              <w:rPr>
                <w:rFonts w:asciiTheme="majorHAnsi" w:hAnsiTheme="majorHAnsi"/>
                <w:noProof/>
                <w:webHidden/>
                <w:sz w:val="24"/>
                <w:szCs w:val="24"/>
              </w:rPr>
              <w:tab/>
            </w:r>
            <w:r w:rsidR="00B74E41">
              <w:rPr>
                <w:rFonts w:asciiTheme="majorHAnsi" w:hAnsiTheme="majorHAnsi"/>
                <w:noProof/>
                <w:webHidden/>
                <w:sz w:val="24"/>
                <w:szCs w:val="24"/>
              </w:rPr>
              <w:t>6</w:t>
            </w:r>
          </w:hyperlink>
        </w:p>
        <w:p w14:paraId="7EBD61C2" w14:textId="3A9E11B5" w:rsidR="0091368A" w:rsidRPr="0091368A" w:rsidRDefault="00000000">
          <w:pPr>
            <w:pStyle w:val="Obsah2"/>
            <w:tabs>
              <w:tab w:val="left" w:pos="880"/>
              <w:tab w:val="right" w:leader="dot" w:pos="9062"/>
            </w:tabs>
            <w:rPr>
              <w:rFonts w:asciiTheme="majorHAnsi" w:eastAsiaTheme="minorEastAsia" w:hAnsiTheme="majorHAnsi"/>
              <w:noProof/>
              <w:kern w:val="2"/>
              <w:sz w:val="24"/>
              <w:szCs w:val="24"/>
              <w:lang w:eastAsia="cs-CZ"/>
            </w:rPr>
          </w:pPr>
          <w:hyperlink w:anchor="_Toc149248815" w:history="1">
            <w:r w:rsidR="0091368A" w:rsidRPr="0091368A">
              <w:rPr>
                <w:rStyle w:val="Hypertextovodkaz"/>
                <w:rFonts w:asciiTheme="majorHAnsi" w:hAnsiTheme="majorHAnsi"/>
                <w:noProof/>
                <w:sz w:val="24"/>
                <w:szCs w:val="24"/>
              </w:rPr>
              <w:t>6.6</w:t>
            </w:r>
            <w:r w:rsidR="0091368A" w:rsidRPr="0091368A">
              <w:rPr>
                <w:rFonts w:asciiTheme="majorHAnsi" w:eastAsiaTheme="minorEastAsia" w:hAnsiTheme="majorHAnsi"/>
                <w:noProof/>
                <w:kern w:val="2"/>
                <w:sz w:val="24"/>
                <w:szCs w:val="24"/>
                <w:lang w:eastAsia="cs-CZ"/>
              </w:rPr>
              <w:tab/>
            </w:r>
            <w:r w:rsidR="0091368A" w:rsidRPr="0091368A">
              <w:rPr>
                <w:rStyle w:val="Hypertextovodkaz"/>
                <w:rFonts w:asciiTheme="majorHAnsi" w:hAnsiTheme="majorHAnsi"/>
                <w:noProof/>
                <w:sz w:val="24"/>
                <w:szCs w:val="24"/>
              </w:rPr>
              <w:t>Prevence kriminality, delikvence a právní odpovědnost</w:t>
            </w:r>
            <w:r w:rsidR="0091368A" w:rsidRPr="0091368A">
              <w:rPr>
                <w:rFonts w:asciiTheme="majorHAnsi" w:hAnsiTheme="majorHAnsi"/>
                <w:noProof/>
                <w:webHidden/>
                <w:sz w:val="24"/>
                <w:szCs w:val="24"/>
              </w:rPr>
              <w:tab/>
            </w:r>
            <w:r w:rsidR="006E447A">
              <w:rPr>
                <w:rFonts w:asciiTheme="majorHAnsi" w:hAnsiTheme="majorHAnsi"/>
                <w:noProof/>
                <w:webHidden/>
                <w:sz w:val="24"/>
                <w:szCs w:val="24"/>
              </w:rPr>
              <w:t>7</w:t>
            </w:r>
          </w:hyperlink>
        </w:p>
        <w:p w14:paraId="425C3980" w14:textId="50E83423" w:rsidR="0091368A" w:rsidRPr="0091368A" w:rsidRDefault="00000000">
          <w:pPr>
            <w:pStyle w:val="Obsah2"/>
            <w:tabs>
              <w:tab w:val="left" w:pos="880"/>
              <w:tab w:val="right" w:leader="dot" w:pos="9062"/>
            </w:tabs>
            <w:rPr>
              <w:rFonts w:asciiTheme="majorHAnsi" w:eastAsiaTheme="minorEastAsia" w:hAnsiTheme="majorHAnsi"/>
              <w:noProof/>
              <w:kern w:val="2"/>
              <w:sz w:val="24"/>
              <w:szCs w:val="24"/>
              <w:lang w:eastAsia="cs-CZ"/>
            </w:rPr>
          </w:pPr>
          <w:hyperlink w:anchor="_Toc149248816" w:history="1">
            <w:r w:rsidR="0091368A" w:rsidRPr="0091368A">
              <w:rPr>
                <w:rStyle w:val="Hypertextovodkaz"/>
                <w:rFonts w:asciiTheme="majorHAnsi" w:hAnsiTheme="majorHAnsi"/>
                <w:noProof/>
                <w:sz w:val="24"/>
                <w:szCs w:val="24"/>
              </w:rPr>
              <w:t>6.7</w:t>
            </w:r>
            <w:r w:rsidR="0091368A" w:rsidRPr="0091368A">
              <w:rPr>
                <w:rFonts w:asciiTheme="majorHAnsi" w:eastAsiaTheme="minorEastAsia" w:hAnsiTheme="majorHAnsi"/>
                <w:noProof/>
                <w:kern w:val="2"/>
                <w:sz w:val="24"/>
                <w:szCs w:val="24"/>
                <w:lang w:eastAsia="cs-CZ"/>
              </w:rPr>
              <w:tab/>
            </w:r>
            <w:r w:rsidR="0091368A" w:rsidRPr="0091368A">
              <w:rPr>
                <w:rStyle w:val="Hypertextovodkaz"/>
                <w:rFonts w:asciiTheme="majorHAnsi" w:hAnsiTheme="majorHAnsi"/>
                <w:noProof/>
                <w:sz w:val="24"/>
                <w:szCs w:val="24"/>
              </w:rPr>
              <w:t>Prevence digitálních závislostí - telefony, počítače, televiz</w:t>
            </w:r>
            <w:r w:rsidR="004052AE">
              <w:rPr>
                <w:rStyle w:val="Hypertextovodkaz"/>
                <w:rFonts w:asciiTheme="majorHAnsi" w:hAnsiTheme="majorHAnsi"/>
                <w:noProof/>
                <w:sz w:val="24"/>
                <w:szCs w:val="24"/>
              </w:rPr>
              <w:t>e……………………………..</w:t>
            </w:r>
            <w:r w:rsidR="006E447A">
              <w:rPr>
                <w:rFonts w:asciiTheme="majorHAnsi" w:hAnsiTheme="majorHAnsi"/>
                <w:noProof/>
                <w:webHidden/>
                <w:sz w:val="24"/>
                <w:szCs w:val="24"/>
              </w:rPr>
              <w:t>7</w:t>
            </w:r>
          </w:hyperlink>
        </w:p>
        <w:p w14:paraId="6E8D02B9" w14:textId="635829F8" w:rsidR="0091368A" w:rsidRPr="000C49C3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asciiTheme="majorHAnsi" w:eastAsiaTheme="minorEastAsia" w:hAnsiTheme="majorHAnsi"/>
              <w:noProof/>
              <w:kern w:val="2"/>
              <w:sz w:val="24"/>
              <w:szCs w:val="24"/>
              <w:lang w:eastAsia="cs-CZ"/>
            </w:rPr>
          </w:pPr>
          <w:hyperlink w:anchor="_Toc149248817" w:history="1">
            <w:r w:rsidR="0091368A" w:rsidRPr="0091368A">
              <w:rPr>
                <w:rStyle w:val="Hypertextovodkaz"/>
                <w:rFonts w:asciiTheme="majorHAnsi" w:hAnsiTheme="majorHAnsi"/>
                <w:noProof/>
                <w:sz w:val="24"/>
                <w:szCs w:val="24"/>
              </w:rPr>
              <w:t>7</w:t>
            </w:r>
            <w:r w:rsidR="0091368A" w:rsidRPr="0091368A">
              <w:rPr>
                <w:rFonts w:asciiTheme="majorHAnsi" w:eastAsiaTheme="minorEastAsia" w:hAnsiTheme="majorHAnsi"/>
                <w:noProof/>
                <w:kern w:val="2"/>
                <w:sz w:val="24"/>
                <w:szCs w:val="24"/>
                <w:lang w:eastAsia="cs-CZ"/>
              </w:rPr>
              <w:tab/>
            </w:r>
            <w:r w:rsidR="0091368A" w:rsidRPr="0091368A">
              <w:rPr>
                <w:rStyle w:val="Hypertextovodkaz"/>
                <w:rFonts w:asciiTheme="majorHAnsi" w:hAnsiTheme="majorHAnsi"/>
                <w:noProof/>
                <w:sz w:val="24"/>
                <w:szCs w:val="24"/>
              </w:rPr>
              <w:t>ZÁVĚR</w:t>
            </w:r>
            <w:r w:rsidR="000C49C3">
              <w:rPr>
                <w:rStyle w:val="Hypertextovodkaz"/>
                <w:rFonts w:asciiTheme="majorHAnsi" w:hAnsiTheme="majorHAnsi"/>
                <w:noProof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  <w:r w:rsidR="006E447A">
              <w:rPr>
                <w:rFonts w:asciiTheme="majorHAnsi" w:hAnsiTheme="majorHAnsi"/>
                <w:noProof/>
                <w:webHidden/>
                <w:sz w:val="24"/>
                <w:szCs w:val="24"/>
              </w:rPr>
              <w:t>8</w:t>
            </w:r>
          </w:hyperlink>
        </w:p>
        <w:p w14:paraId="32AE67DF" w14:textId="77777777" w:rsidR="00847C4A" w:rsidRDefault="009C7382">
          <w:r w:rsidRPr="00954CB1">
            <w:rPr>
              <w:rFonts w:asciiTheme="majorHAnsi" w:hAnsiTheme="majorHAnsi"/>
              <w:b/>
              <w:bCs/>
              <w:sz w:val="24"/>
              <w:szCs w:val="24"/>
            </w:rPr>
            <w:fldChar w:fldCharType="end"/>
          </w:r>
        </w:p>
      </w:sdtContent>
    </w:sdt>
    <w:p w14:paraId="67D3A8CE" w14:textId="77777777" w:rsidR="00FF67FA" w:rsidRDefault="00FF67FA" w:rsidP="001206B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3DFFDC06" w14:textId="77777777" w:rsidR="00FF67FA" w:rsidRDefault="00FF67FA" w:rsidP="004C1663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1BA8AF51" w14:textId="77777777" w:rsidR="00FF67FA" w:rsidRDefault="00FF67FA" w:rsidP="004C1663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315A87CD" w14:textId="77777777" w:rsidR="00FF67FA" w:rsidRDefault="00FF67FA" w:rsidP="004C1663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791880FC" w14:textId="77777777" w:rsidR="00FF67FA" w:rsidRDefault="00FF67FA" w:rsidP="004C1663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3C19489F" w14:textId="77777777" w:rsidR="00FF67FA" w:rsidRDefault="00FF67FA" w:rsidP="004C1663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3103C604" w14:textId="77777777" w:rsidR="00FF67FA" w:rsidRDefault="00FF67FA" w:rsidP="004C1663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78D06184" w14:textId="77777777" w:rsidR="0091368A" w:rsidRDefault="0091368A" w:rsidP="004C1663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6D39EB87" w14:textId="77777777" w:rsidR="0091368A" w:rsidRDefault="0091368A" w:rsidP="004C1663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620D8D81" w14:textId="77777777" w:rsidR="0091368A" w:rsidRDefault="0091368A" w:rsidP="004C1663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3CFA8A9F" w14:textId="77777777" w:rsidR="0091368A" w:rsidRDefault="0091368A" w:rsidP="004C1663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27FD4426" w14:textId="77777777" w:rsidR="007A5B3C" w:rsidRDefault="007A5B3C" w:rsidP="004C1663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72A4B9CB" w14:textId="77777777" w:rsidR="0091368A" w:rsidRDefault="0091368A" w:rsidP="004C1663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34789E41" w14:textId="77777777" w:rsidR="0098323C" w:rsidRDefault="004C1663" w:rsidP="00347641">
      <w:pPr>
        <w:pStyle w:val="Nadpis1"/>
        <w:spacing w:line="360" w:lineRule="auto"/>
      </w:pPr>
      <w:bookmarkStart w:id="0" w:name="_Toc146740406"/>
      <w:bookmarkStart w:id="1" w:name="_Toc149248798"/>
      <w:r w:rsidRPr="00DD4DD1">
        <w:lastRenderedPageBreak/>
        <w:t>IDENTIFIKAČNÍ ÚDAJE</w:t>
      </w:r>
      <w:bookmarkEnd w:id="0"/>
      <w:bookmarkEnd w:id="1"/>
    </w:p>
    <w:p w14:paraId="125BE0AF" w14:textId="77777777" w:rsidR="00B000A7" w:rsidRPr="00B000A7" w:rsidRDefault="00B000A7" w:rsidP="00B000A7"/>
    <w:p w14:paraId="69C74E79" w14:textId="38D6D7C8" w:rsidR="0098323C" w:rsidRPr="0098323C" w:rsidRDefault="0098323C">
      <w:pPr>
        <w:pStyle w:val="Odstavecseseznamem"/>
        <w:numPr>
          <w:ilvl w:val="0"/>
          <w:numId w:val="2"/>
        </w:numPr>
        <w:spacing w:after="0" w:line="360" w:lineRule="auto"/>
        <w:ind w:right="-698"/>
        <w:rPr>
          <w:rFonts w:asciiTheme="majorHAnsi" w:hAnsiTheme="majorHAnsi" w:cs="Times New Roman"/>
          <w:bCs/>
          <w:sz w:val="24"/>
          <w:szCs w:val="24"/>
        </w:rPr>
      </w:pPr>
      <w:r w:rsidRPr="0098323C">
        <w:rPr>
          <w:rFonts w:asciiTheme="majorHAnsi" w:hAnsiTheme="majorHAnsi" w:cs="Times New Roman"/>
          <w:bCs/>
          <w:sz w:val="24"/>
          <w:szCs w:val="24"/>
        </w:rPr>
        <w:t>Mateřská škola</w:t>
      </w:r>
      <w:r w:rsidR="00715592">
        <w:rPr>
          <w:rFonts w:asciiTheme="majorHAnsi" w:hAnsiTheme="majorHAnsi" w:cs="Times New Roman"/>
          <w:bCs/>
          <w:sz w:val="24"/>
          <w:szCs w:val="24"/>
        </w:rPr>
        <w:t>,</w:t>
      </w:r>
      <w:r w:rsidRPr="0098323C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715592">
        <w:rPr>
          <w:rFonts w:asciiTheme="majorHAnsi" w:hAnsiTheme="majorHAnsi" w:cs="Times New Roman"/>
          <w:bCs/>
          <w:sz w:val="24"/>
          <w:szCs w:val="24"/>
        </w:rPr>
        <w:t xml:space="preserve">Horní </w:t>
      </w:r>
      <w:proofErr w:type="spellStart"/>
      <w:proofErr w:type="gramStart"/>
      <w:r w:rsidR="00715592">
        <w:rPr>
          <w:rFonts w:asciiTheme="majorHAnsi" w:hAnsiTheme="majorHAnsi" w:cs="Times New Roman"/>
          <w:bCs/>
          <w:sz w:val="24"/>
          <w:szCs w:val="24"/>
        </w:rPr>
        <w:t>Bojanovice</w:t>
      </w:r>
      <w:r w:rsidRPr="0098323C">
        <w:rPr>
          <w:rFonts w:asciiTheme="majorHAnsi" w:hAnsiTheme="majorHAnsi" w:cs="Times New Roman"/>
          <w:bCs/>
          <w:sz w:val="24"/>
          <w:szCs w:val="24"/>
        </w:rPr>
        <w:t>,příspěvková</w:t>
      </w:r>
      <w:proofErr w:type="spellEnd"/>
      <w:proofErr w:type="gramEnd"/>
      <w:r w:rsidRPr="0098323C">
        <w:rPr>
          <w:rFonts w:asciiTheme="majorHAnsi" w:hAnsiTheme="majorHAnsi" w:cs="Times New Roman"/>
          <w:bCs/>
          <w:sz w:val="24"/>
          <w:szCs w:val="24"/>
        </w:rPr>
        <w:t xml:space="preserve"> organizace, </w:t>
      </w:r>
      <w:r w:rsidR="00715592">
        <w:rPr>
          <w:rFonts w:asciiTheme="majorHAnsi" w:hAnsiTheme="majorHAnsi" w:cs="Times New Roman"/>
          <w:sz w:val="24"/>
          <w:szCs w:val="24"/>
        </w:rPr>
        <w:t>Horní Bojanovice170</w:t>
      </w:r>
      <w:r w:rsidRPr="0098323C">
        <w:rPr>
          <w:rFonts w:asciiTheme="majorHAnsi" w:hAnsiTheme="majorHAnsi" w:cs="Times New Roman"/>
          <w:sz w:val="24"/>
          <w:szCs w:val="24"/>
        </w:rPr>
        <w:t xml:space="preserve">, </w:t>
      </w:r>
      <w:r w:rsidR="00715592">
        <w:rPr>
          <w:rFonts w:asciiTheme="majorHAnsi" w:hAnsiTheme="majorHAnsi" w:cs="Times New Roman"/>
          <w:sz w:val="24"/>
          <w:szCs w:val="24"/>
        </w:rPr>
        <w:t>693 01</w:t>
      </w:r>
      <w:r w:rsidRPr="0098323C">
        <w:rPr>
          <w:rFonts w:asciiTheme="majorHAnsi" w:hAnsiTheme="majorHAnsi" w:cs="Times New Roman"/>
          <w:sz w:val="24"/>
          <w:szCs w:val="24"/>
        </w:rPr>
        <w:t>.</w:t>
      </w:r>
    </w:p>
    <w:p w14:paraId="1E1A5AF1" w14:textId="498D65F3" w:rsidR="0098323C" w:rsidRDefault="0098323C">
      <w:pPr>
        <w:pStyle w:val="Odstavecseseznamem"/>
        <w:numPr>
          <w:ilvl w:val="0"/>
          <w:numId w:val="2"/>
        </w:numPr>
        <w:spacing w:after="0" w:line="360" w:lineRule="auto"/>
        <w:ind w:right="-698"/>
        <w:rPr>
          <w:rFonts w:asciiTheme="majorHAnsi" w:hAnsiTheme="majorHAnsi" w:cs="Times New Roman"/>
          <w:bCs/>
          <w:sz w:val="24"/>
          <w:szCs w:val="24"/>
        </w:rPr>
      </w:pPr>
      <w:r w:rsidRPr="0098323C">
        <w:rPr>
          <w:rFonts w:asciiTheme="majorHAnsi" w:hAnsiTheme="majorHAnsi" w:cs="Times New Roman"/>
          <w:sz w:val="24"/>
          <w:szCs w:val="24"/>
        </w:rPr>
        <w:t>Ředitelka</w:t>
      </w:r>
      <w:r w:rsidRPr="00A30566">
        <w:rPr>
          <w:rFonts w:asciiTheme="majorHAnsi" w:hAnsiTheme="majorHAnsi" w:cs="Times New Roman"/>
          <w:sz w:val="24"/>
          <w:szCs w:val="24"/>
        </w:rPr>
        <w:t xml:space="preserve">: </w:t>
      </w:r>
      <w:r w:rsidR="00715592">
        <w:rPr>
          <w:rFonts w:asciiTheme="majorHAnsi" w:hAnsiTheme="majorHAnsi" w:cs="Times New Roman"/>
          <w:sz w:val="24"/>
          <w:szCs w:val="24"/>
        </w:rPr>
        <w:t>Petra Sácká</w:t>
      </w:r>
    </w:p>
    <w:p w14:paraId="741F8100" w14:textId="1B667CF6" w:rsidR="00743E80" w:rsidRDefault="00743E80">
      <w:pPr>
        <w:pStyle w:val="Odstavecseseznamem"/>
        <w:numPr>
          <w:ilvl w:val="0"/>
          <w:numId w:val="2"/>
        </w:numPr>
        <w:spacing w:after="0" w:line="360" w:lineRule="auto"/>
        <w:ind w:right="-698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>IČO: 7</w:t>
      </w:r>
      <w:r w:rsidR="00715592">
        <w:rPr>
          <w:rFonts w:asciiTheme="majorHAnsi" w:hAnsiTheme="majorHAnsi" w:cs="Times New Roman"/>
          <w:bCs/>
          <w:sz w:val="24"/>
          <w:szCs w:val="24"/>
        </w:rPr>
        <w:t>5020505</w:t>
      </w:r>
    </w:p>
    <w:p w14:paraId="77A4D8B4" w14:textId="1DADB413" w:rsidR="00FB1319" w:rsidRPr="00A30566" w:rsidRDefault="00FB1319">
      <w:pPr>
        <w:pStyle w:val="Odstavecseseznamem"/>
        <w:numPr>
          <w:ilvl w:val="0"/>
          <w:numId w:val="2"/>
        </w:numPr>
        <w:spacing w:after="0" w:line="360" w:lineRule="auto"/>
        <w:ind w:right="-698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 xml:space="preserve">Datová schránka: </w:t>
      </w:r>
      <w:proofErr w:type="spellStart"/>
      <w:r w:rsidR="00715592">
        <w:rPr>
          <w:rFonts w:asciiTheme="majorHAnsi" w:hAnsiTheme="majorHAnsi" w:cs="Times New Roman"/>
          <w:bCs/>
          <w:sz w:val="24"/>
          <w:szCs w:val="24"/>
        </w:rPr>
        <w:t>rjekrhk</w:t>
      </w:r>
      <w:proofErr w:type="spellEnd"/>
    </w:p>
    <w:p w14:paraId="0A1A6D67" w14:textId="56821A9F" w:rsidR="0098323C" w:rsidRPr="0098323C" w:rsidRDefault="00AF3F28">
      <w:pPr>
        <w:pStyle w:val="Odstavecseseznamem"/>
        <w:numPr>
          <w:ilvl w:val="0"/>
          <w:numId w:val="2"/>
        </w:numPr>
        <w:tabs>
          <w:tab w:val="left" w:pos="7920"/>
        </w:tabs>
        <w:spacing w:after="0" w:line="360" w:lineRule="auto"/>
        <w:ind w:right="-698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</w:t>
      </w:r>
      <w:r w:rsidR="0098323C" w:rsidRPr="0098323C">
        <w:rPr>
          <w:rFonts w:asciiTheme="majorHAnsi" w:hAnsiTheme="majorHAnsi" w:cs="Times New Roman"/>
          <w:sz w:val="24"/>
          <w:szCs w:val="24"/>
        </w:rPr>
        <w:t>el</w:t>
      </w:r>
      <w:r>
        <w:rPr>
          <w:rFonts w:asciiTheme="majorHAnsi" w:hAnsiTheme="majorHAnsi" w:cs="Times New Roman"/>
          <w:sz w:val="24"/>
          <w:szCs w:val="24"/>
        </w:rPr>
        <w:t>efon</w:t>
      </w:r>
      <w:r w:rsidR="0098323C" w:rsidRPr="0098323C">
        <w:rPr>
          <w:rFonts w:asciiTheme="majorHAnsi" w:hAnsiTheme="majorHAnsi" w:cs="Times New Roman"/>
          <w:sz w:val="24"/>
          <w:szCs w:val="24"/>
        </w:rPr>
        <w:t xml:space="preserve">: </w:t>
      </w:r>
      <w:r w:rsidR="00AF33DE">
        <w:rPr>
          <w:rFonts w:asciiTheme="majorHAnsi" w:hAnsiTheme="majorHAnsi" w:cs="Times New Roman"/>
          <w:sz w:val="24"/>
          <w:szCs w:val="24"/>
        </w:rPr>
        <w:t>607 245 700</w:t>
      </w:r>
      <w:r w:rsidR="0098323C" w:rsidRPr="0098323C">
        <w:rPr>
          <w:rFonts w:asciiTheme="majorHAnsi" w:hAnsiTheme="majorHAnsi" w:cs="Times New Roman"/>
          <w:sz w:val="24"/>
          <w:szCs w:val="24"/>
        </w:rPr>
        <w:t xml:space="preserve">, </w:t>
      </w:r>
      <w:hyperlink r:id="rId14" w:history="1">
        <w:r w:rsidR="00AF33DE" w:rsidRPr="002A32BA">
          <w:rPr>
            <w:rStyle w:val="Hypertextovodkaz"/>
            <w:rFonts w:asciiTheme="majorHAnsi" w:hAnsiTheme="majorHAnsi" w:cs="Times New Roman"/>
            <w:sz w:val="24"/>
            <w:szCs w:val="24"/>
          </w:rPr>
          <w:t>www.msbarevnysvet.cz</w:t>
        </w:r>
      </w:hyperlink>
      <w:r w:rsidR="0098323C" w:rsidRPr="0098323C">
        <w:rPr>
          <w:rFonts w:asciiTheme="majorHAnsi" w:hAnsiTheme="majorHAnsi" w:cs="Times New Roman"/>
          <w:sz w:val="24"/>
          <w:szCs w:val="24"/>
        </w:rPr>
        <w:t xml:space="preserve">, e-mail: </w:t>
      </w:r>
      <w:hyperlink r:id="rId15" w:history="1">
        <w:r w:rsidR="00AF33DE" w:rsidRPr="002A32BA">
          <w:rPr>
            <w:rStyle w:val="Hypertextovodkaz"/>
            <w:rFonts w:asciiTheme="majorHAnsi" w:hAnsiTheme="majorHAnsi" w:cs="Times New Roman"/>
            <w:sz w:val="24"/>
            <w:szCs w:val="24"/>
          </w:rPr>
          <w:t>mshbojanovice@tiscali.cz</w:t>
        </w:r>
      </w:hyperlink>
      <w:r w:rsidR="0098323C" w:rsidRPr="0098323C">
        <w:rPr>
          <w:rFonts w:asciiTheme="majorHAnsi" w:hAnsiTheme="majorHAnsi" w:cs="Times New Roman"/>
          <w:sz w:val="24"/>
          <w:szCs w:val="24"/>
        </w:rPr>
        <w:t xml:space="preserve">, </w:t>
      </w:r>
    </w:p>
    <w:p w14:paraId="32E3AD35" w14:textId="77777777" w:rsidR="0098323C" w:rsidRPr="0098323C" w:rsidRDefault="0098323C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98323C">
        <w:rPr>
          <w:rFonts w:asciiTheme="majorHAnsi" w:hAnsiTheme="majorHAnsi" w:cs="Times New Roman"/>
          <w:sz w:val="24"/>
          <w:szCs w:val="24"/>
        </w:rPr>
        <w:t>Kontakty pro spojení s učitelkou na třídě</w:t>
      </w:r>
      <w:r w:rsidR="00AF3F28">
        <w:rPr>
          <w:rFonts w:asciiTheme="majorHAnsi" w:hAnsiTheme="majorHAnsi" w:cs="Times New Roman"/>
          <w:sz w:val="24"/>
          <w:szCs w:val="24"/>
        </w:rPr>
        <w:t>:</w:t>
      </w:r>
    </w:p>
    <w:p w14:paraId="0AD05357" w14:textId="77777777" w:rsidR="00F80B3A" w:rsidRPr="0098323C" w:rsidRDefault="00F80B3A" w:rsidP="00347641">
      <w:pPr>
        <w:pStyle w:val="Odstavecseseznamem"/>
        <w:spacing w:line="360" w:lineRule="auto"/>
        <w:ind w:left="1080"/>
        <w:jc w:val="both"/>
        <w:rPr>
          <w:rFonts w:asciiTheme="majorHAnsi" w:hAnsiTheme="majorHAnsi" w:cs="Times New Roman"/>
          <w:sz w:val="24"/>
          <w:szCs w:val="24"/>
        </w:rPr>
      </w:pPr>
    </w:p>
    <w:p w14:paraId="7519DD43" w14:textId="77777777" w:rsidR="004C1663" w:rsidRPr="00DD4DD1" w:rsidRDefault="00814E5B" w:rsidP="00347641">
      <w:pPr>
        <w:pStyle w:val="Nadpis1"/>
        <w:spacing w:line="360" w:lineRule="auto"/>
      </w:pPr>
      <w:bookmarkStart w:id="2" w:name="_Toc146740407"/>
      <w:bookmarkStart w:id="3" w:name="_Toc149248799"/>
      <w:r w:rsidRPr="00DD4DD1">
        <w:t>C</w:t>
      </w:r>
      <w:r w:rsidR="004C1663" w:rsidRPr="00DD4DD1">
        <w:t>HARAKTERISTIKA ŠKOLY</w:t>
      </w:r>
      <w:bookmarkEnd w:id="2"/>
      <w:bookmarkEnd w:id="3"/>
    </w:p>
    <w:p w14:paraId="7C4A3711" w14:textId="77777777" w:rsidR="005D4976" w:rsidRPr="005D4976" w:rsidRDefault="005D4976" w:rsidP="00347641">
      <w:pPr>
        <w:spacing w:line="360" w:lineRule="auto"/>
      </w:pPr>
    </w:p>
    <w:p w14:paraId="27107582" w14:textId="0DE92077" w:rsidR="00814E5B" w:rsidRPr="001C3FD5" w:rsidRDefault="00814E5B" w:rsidP="001C3FD5">
      <w:pPr>
        <w:pStyle w:val="Odstavecseseznamem"/>
        <w:numPr>
          <w:ilvl w:val="0"/>
          <w:numId w:val="3"/>
        </w:numPr>
        <w:spacing w:after="0" w:line="36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814E5B">
        <w:rPr>
          <w:rFonts w:asciiTheme="majorHAnsi" w:hAnsiTheme="majorHAnsi" w:cs="Times New Roman"/>
          <w:sz w:val="24"/>
          <w:szCs w:val="24"/>
        </w:rPr>
        <w:t xml:space="preserve">Škola je umístěna </w:t>
      </w:r>
      <w:r w:rsidR="001C3FD5">
        <w:rPr>
          <w:rFonts w:asciiTheme="majorHAnsi" w:hAnsiTheme="majorHAnsi" w:cs="Times New Roman"/>
          <w:sz w:val="24"/>
          <w:szCs w:val="24"/>
        </w:rPr>
        <w:t>na okraji obce v samostatné budově.</w:t>
      </w:r>
    </w:p>
    <w:p w14:paraId="3D78B207" w14:textId="1F022105" w:rsidR="00814E5B" w:rsidRPr="00814E5B" w:rsidRDefault="00814E5B">
      <w:pPr>
        <w:pStyle w:val="Odstavecseseznamem"/>
        <w:numPr>
          <w:ilvl w:val="0"/>
          <w:numId w:val="3"/>
        </w:numPr>
        <w:spacing w:after="0" w:line="36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814E5B">
        <w:rPr>
          <w:rFonts w:asciiTheme="majorHAnsi" w:hAnsiTheme="majorHAnsi" w:cs="Times New Roman"/>
          <w:sz w:val="24"/>
          <w:szCs w:val="24"/>
        </w:rPr>
        <w:t xml:space="preserve">Školní zahrada </w:t>
      </w:r>
      <w:r w:rsidR="001C3FD5">
        <w:rPr>
          <w:rFonts w:asciiTheme="majorHAnsi" w:hAnsiTheme="majorHAnsi" w:cs="Times New Roman"/>
          <w:sz w:val="24"/>
          <w:szCs w:val="24"/>
        </w:rPr>
        <w:t xml:space="preserve">je terasovitá, </w:t>
      </w:r>
      <w:r>
        <w:rPr>
          <w:rFonts w:asciiTheme="majorHAnsi" w:hAnsiTheme="majorHAnsi" w:cs="Times New Roman"/>
          <w:sz w:val="24"/>
          <w:szCs w:val="24"/>
        </w:rPr>
        <w:t>pyšní</w:t>
      </w:r>
      <w:r w:rsidRPr="00814E5B">
        <w:rPr>
          <w:rFonts w:asciiTheme="majorHAnsi" w:hAnsiTheme="majorHAnsi" w:cs="Times New Roman"/>
          <w:sz w:val="24"/>
          <w:szCs w:val="24"/>
        </w:rPr>
        <w:t xml:space="preserve"> vzrostlou zelení</w:t>
      </w:r>
      <w:r w:rsidR="001C3FD5">
        <w:rPr>
          <w:rFonts w:asciiTheme="majorHAnsi" w:hAnsiTheme="majorHAnsi" w:cs="Times New Roman"/>
          <w:sz w:val="24"/>
          <w:szCs w:val="24"/>
        </w:rPr>
        <w:t>, vyvýšenými záhony a</w:t>
      </w:r>
      <w:r w:rsidRPr="00814E5B">
        <w:rPr>
          <w:rFonts w:asciiTheme="majorHAnsi" w:hAnsiTheme="majorHAnsi" w:cs="Times New Roman"/>
          <w:sz w:val="24"/>
          <w:szCs w:val="24"/>
        </w:rPr>
        <w:t xml:space="preserve"> herními prvky.</w:t>
      </w:r>
    </w:p>
    <w:p w14:paraId="5A527A0D" w14:textId="77777777" w:rsidR="00814E5B" w:rsidRPr="00814E5B" w:rsidRDefault="00814E5B">
      <w:pPr>
        <w:pStyle w:val="Odstavecseseznamem"/>
        <w:numPr>
          <w:ilvl w:val="0"/>
          <w:numId w:val="3"/>
        </w:numPr>
        <w:spacing w:after="0" w:line="36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814E5B">
        <w:rPr>
          <w:rFonts w:asciiTheme="majorHAnsi" w:hAnsiTheme="majorHAnsi" w:cs="Times New Roman"/>
          <w:sz w:val="24"/>
          <w:szCs w:val="24"/>
        </w:rPr>
        <w:t>Dvůr školy je využíván jako dopravní hřiště. Celý areál je oplocen</w:t>
      </w:r>
      <w:r w:rsidR="001A1B54">
        <w:rPr>
          <w:rFonts w:asciiTheme="majorHAnsi" w:hAnsiTheme="majorHAnsi" w:cs="Times New Roman"/>
          <w:sz w:val="24"/>
          <w:szCs w:val="24"/>
        </w:rPr>
        <w:t>.</w:t>
      </w:r>
    </w:p>
    <w:p w14:paraId="7A670066" w14:textId="51D399AE" w:rsidR="00814E5B" w:rsidRPr="00814E5B" w:rsidRDefault="00814E5B">
      <w:pPr>
        <w:pStyle w:val="Odstavecseseznamem"/>
        <w:numPr>
          <w:ilvl w:val="0"/>
          <w:numId w:val="3"/>
        </w:numPr>
        <w:spacing w:after="0" w:line="36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814E5B">
        <w:rPr>
          <w:rFonts w:asciiTheme="majorHAnsi" w:hAnsiTheme="majorHAnsi" w:cs="Times New Roman"/>
          <w:sz w:val="24"/>
          <w:szCs w:val="24"/>
        </w:rPr>
        <w:t xml:space="preserve">Škola je </w:t>
      </w:r>
      <w:r w:rsidR="00955528">
        <w:rPr>
          <w:rFonts w:asciiTheme="majorHAnsi" w:hAnsiTheme="majorHAnsi" w:cs="Times New Roman"/>
          <w:sz w:val="24"/>
          <w:szCs w:val="24"/>
        </w:rPr>
        <w:t>jednotřídní</w:t>
      </w:r>
      <w:r w:rsidRPr="00814E5B">
        <w:rPr>
          <w:rFonts w:asciiTheme="majorHAnsi" w:hAnsiTheme="majorHAnsi" w:cs="Times New Roman"/>
          <w:sz w:val="24"/>
          <w:szCs w:val="24"/>
        </w:rPr>
        <w:t xml:space="preserve">, </w:t>
      </w:r>
      <w:r w:rsidR="00955528">
        <w:rPr>
          <w:rFonts w:asciiTheme="majorHAnsi" w:hAnsiTheme="majorHAnsi" w:cs="Times New Roman"/>
          <w:sz w:val="24"/>
          <w:szCs w:val="24"/>
        </w:rPr>
        <w:t xml:space="preserve">věkově smíšená </w:t>
      </w:r>
      <w:r w:rsidR="00955528" w:rsidRPr="00814E5B">
        <w:rPr>
          <w:rFonts w:asciiTheme="majorHAnsi" w:hAnsiTheme="majorHAnsi" w:cs="Times New Roman"/>
          <w:sz w:val="24"/>
          <w:szCs w:val="24"/>
        </w:rPr>
        <w:t>(heterogenní)</w:t>
      </w:r>
      <w:r w:rsidR="00955528">
        <w:rPr>
          <w:rFonts w:asciiTheme="majorHAnsi" w:hAnsiTheme="majorHAnsi" w:cs="Times New Roman"/>
          <w:sz w:val="24"/>
          <w:szCs w:val="24"/>
        </w:rPr>
        <w:t xml:space="preserve">, </w:t>
      </w:r>
      <w:r w:rsidRPr="00814E5B">
        <w:rPr>
          <w:rFonts w:asciiTheme="majorHAnsi" w:hAnsiTheme="majorHAnsi" w:cs="Times New Roman"/>
          <w:sz w:val="24"/>
          <w:szCs w:val="24"/>
        </w:rPr>
        <w:t>s celodenním provozem</w:t>
      </w:r>
      <w:r w:rsidR="00955528">
        <w:rPr>
          <w:rFonts w:asciiTheme="majorHAnsi" w:hAnsiTheme="majorHAnsi" w:cs="Times New Roman"/>
          <w:sz w:val="24"/>
          <w:szCs w:val="24"/>
        </w:rPr>
        <w:t>.</w:t>
      </w:r>
    </w:p>
    <w:p w14:paraId="5C874117" w14:textId="655CD116" w:rsidR="00814E5B" w:rsidRPr="00814E5B" w:rsidRDefault="00814E5B">
      <w:pPr>
        <w:pStyle w:val="Odstavecseseznamem"/>
        <w:numPr>
          <w:ilvl w:val="0"/>
          <w:numId w:val="3"/>
        </w:numPr>
        <w:spacing w:after="0" w:line="36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814E5B">
        <w:rPr>
          <w:rFonts w:asciiTheme="majorHAnsi" w:hAnsiTheme="majorHAnsi" w:cs="Times New Roman"/>
          <w:sz w:val="24"/>
          <w:szCs w:val="24"/>
        </w:rPr>
        <w:t xml:space="preserve">Kapacita školy je </w:t>
      </w:r>
      <w:r w:rsidR="00955528">
        <w:rPr>
          <w:rFonts w:asciiTheme="majorHAnsi" w:hAnsiTheme="majorHAnsi" w:cs="Times New Roman"/>
          <w:sz w:val="24"/>
          <w:szCs w:val="24"/>
        </w:rPr>
        <w:t>25</w:t>
      </w:r>
      <w:r w:rsidRPr="00814E5B">
        <w:rPr>
          <w:rFonts w:asciiTheme="majorHAnsi" w:hAnsiTheme="majorHAnsi" w:cs="Times New Roman"/>
          <w:sz w:val="24"/>
          <w:szCs w:val="24"/>
        </w:rPr>
        <w:t>.</w:t>
      </w:r>
    </w:p>
    <w:p w14:paraId="4BD8E8E5" w14:textId="4E60F59B" w:rsidR="00814E5B" w:rsidRPr="00AA5DF0" w:rsidRDefault="00814E5B">
      <w:pPr>
        <w:pStyle w:val="Odstavecseseznamem"/>
        <w:numPr>
          <w:ilvl w:val="0"/>
          <w:numId w:val="3"/>
        </w:numPr>
        <w:spacing w:after="0" w:line="360" w:lineRule="auto"/>
        <w:ind w:left="360"/>
      </w:pPr>
      <w:r w:rsidRPr="003C1EFD">
        <w:rPr>
          <w:rFonts w:asciiTheme="majorHAnsi" w:hAnsiTheme="majorHAnsi" w:cs="Times New Roman"/>
          <w:sz w:val="24"/>
          <w:szCs w:val="24"/>
        </w:rPr>
        <w:t xml:space="preserve">Mateřská škola má </w:t>
      </w:r>
      <w:r w:rsidR="00955528">
        <w:rPr>
          <w:rFonts w:asciiTheme="majorHAnsi" w:hAnsiTheme="majorHAnsi" w:cs="Times New Roman"/>
          <w:sz w:val="24"/>
          <w:szCs w:val="24"/>
        </w:rPr>
        <w:t>4</w:t>
      </w:r>
      <w:r w:rsidRPr="003C1EFD">
        <w:rPr>
          <w:rFonts w:asciiTheme="majorHAnsi" w:hAnsiTheme="majorHAnsi" w:cs="Times New Roman"/>
          <w:sz w:val="24"/>
          <w:szCs w:val="24"/>
        </w:rPr>
        <w:t xml:space="preserve"> zaměstnanc</w:t>
      </w:r>
      <w:r w:rsidR="00955528">
        <w:rPr>
          <w:rFonts w:asciiTheme="majorHAnsi" w:hAnsiTheme="majorHAnsi" w:cs="Times New Roman"/>
          <w:sz w:val="24"/>
          <w:szCs w:val="24"/>
        </w:rPr>
        <w:t>e</w:t>
      </w:r>
      <w:r w:rsidRPr="003C1EFD">
        <w:rPr>
          <w:rFonts w:asciiTheme="majorHAnsi" w:hAnsiTheme="majorHAnsi" w:cs="Times New Roman"/>
          <w:sz w:val="24"/>
          <w:szCs w:val="24"/>
        </w:rPr>
        <w:t>.</w:t>
      </w:r>
    </w:p>
    <w:p w14:paraId="5B6B755A" w14:textId="7398A2CA" w:rsidR="00AA5DF0" w:rsidRPr="00B000A7" w:rsidRDefault="00AA5DF0">
      <w:pPr>
        <w:pStyle w:val="Odstavecseseznamem"/>
        <w:numPr>
          <w:ilvl w:val="0"/>
          <w:numId w:val="3"/>
        </w:numPr>
        <w:spacing w:after="0" w:line="360" w:lineRule="auto"/>
        <w:ind w:left="360"/>
      </w:pPr>
      <w:r w:rsidRPr="004F4526">
        <w:rPr>
          <w:rFonts w:asciiTheme="majorHAnsi" w:hAnsiTheme="majorHAnsi" w:cs="Times New Roman"/>
          <w:sz w:val="24"/>
          <w:szCs w:val="24"/>
        </w:rPr>
        <w:t>Vstup do budov</w:t>
      </w:r>
      <w:r w:rsidR="001C3FD5">
        <w:rPr>
          <w:rFonts w:asciiTheme="majorHAnsi" w:hAnsiTheme="majorHAnsi" w:cs="Times New Roman"/>
          <w:sz w:val="24"/>
          <w:szCs w:val="24"/>
        </w:rPr>
        <w:t>y</w:t>
      </w:r>
      <w:r w:rsidRPr="004F4526">
        <w:rPr>
          <w:rFonts w:asciiTheme="majorHAnsi" w:hAnsiTheme="majorHAnsi" w:cs="Times New Roman"/>
          <w:sz w:val="24"/>
          <w:szCs w:val="24"/>
        </w:rPr>
        <w:t xml:space="preserve"> mateřské školy </w:t>
      </w:r>
      <w:r w:rsidR="001C3FD5" w:rsidRPr="001C3FD5">
        <w:rPr>
          <w:rFonts w:asciiTheme="majorHAnsi" w:hAnsiTheme="majorHAnsi" w:cs="Times New Roman"/>
          <w:sz w:val="24"/>
          <w:szCs w:val="24"/>
        </w:rPr>
        <w:t>je povolen po zazvonění na bezpečnostní zvonek s kamerovým systémem u hlavního vchodu do budovy MŠ. Po zazvonění a ohlášení do komunikátoru, ověření identity vstupujícího budou dveře odemčeny zaměstnancem MŠ a návštěvníci budou vpuštěni</w:t>
      </w:r>
    </w:p>
    <w:p w14:paraId="4481E792" w14:textId="77777777" w:rsidR="00B000A7" w:rsidRPr="004F4526" w:rsidRDefault="00B000A7" w:rsidP="00B000A7">
      <w:pPr>
        <w:pStyle w:val="Odstavecseseznamem"/>
        <w:spacing w:after="0" w:line="360" w:lineRule="auto"/>
        <w:ind w:left="360"/>
      </w:pPr>
    </w:p>
    <w:p w14:paraId="469D98C4" w14:textId="77777777" w:rsidR="00DD0625" w:rsidRPr="00DD4DD1" w:rsidRDefault="00DD0625" w:rsidP="00347641">
      <w:pPr>
        <w:pStyle w:val="Nadpis1"/>
        <w:spacing w:line="360" w:lineRule="auto"/>
      </w:pPr>
      <w:bookmarkStart w:id="4" w:name="_Toc149248800"/>
      <w:r w:rsidRPr="00DD4DD1">
        <w:t xml:space="preserve">CÍLE </w:t>
      </w:r>
      <w:r>
        <w:t>MPP</w:t>
      </w:r>
      <w:bookmarkEnd w:id="4"/>
    </w:p>
    <w:p w14:paraId="26FA710B" w14:textId="77777777" w:rsidR="00DD0625" w:rsidRPr="0044487D" w:rsidRDefault="00DD0625" w:rsidP="00347641">
      <w:pPr>
        <w:pStyle w:val="Odstavecseseznamem"/>
        <w:tabs>
          <w:tab w:val="left" w:pos="7920"/>
        </w:tabs>
        <w:spacing w:after="0" w:line="360" w:lineRule="auto"/>
        <w:ind w:left="360" w:right="-698"/>
        <w:rPr>
          <w:rFonts w:asciiTheme="majorHAnsi" w:hAnsiTheme="majorHAnsi" w:cs="Times New Roman"/>
          <w:sz w:val="24"/>
          <w:szCs w:val="24"/>
        </w:rPr>
      </w:pPr>
    </w:p>
    <w:p w14:paraId="70CF84AA" w14:textId="75290C23" w:rsidR="00DD0625" w:rsidRPr="0044487D" w:rsidRDefault="00DD0625" w:rsidP="00347641">
      <w:pPr>
        <w:tabs>
          <w:tab w:val="left" w:pos="7920"/>
        </w:tabs>
        <w:spacing w:after="0" w:line="360" w:lineRule="auto"/>
        <w:ind w:right="-698"/>
        <w:rPr>
          <w:rFonts w:asciiTheme="majorHAnsi" w:hAnsiTheme="majorHAnsi" w:cs="Times New Roman"/>
          <w:sz w:val="24"/>
          <w:szCs w:val="24"/>
        </w:rPr>
      </w:pPr>
      <w:r w:rsidRPr="0044487D">
        <w:rPr>
          <w:rFonts w:asciiTheme="majorHAnsi" w:hAnsiTheme="majorHAnsi" w:cs="Times New Roman"/>
          <w:bCs/>
          <w:sz w:val="24"/>
          <w:szCs w:val="24"/>
        </w:rPr>
        <w:t>Školní vzdělávací program pro předškolní vzdělávání</w:t>
      </w:r>
      <w:r w:rsidRPr="004A214A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 xml:space="preserve">, z něhož Minimální preventivní program vychází, </w:t>
      </w:r>
      <w:r w:rsidRPr="0044487D">
        <w:rPr>
          <w:rFonts w:asciiTheme="majorHAnsi" w:hAnsiTheme="majorHAnsi" w:cs="Times New Roman"/>
          <w:bCs/>
          <w:sz w:val="24"/>
          <w:szCs w:val="24"/>
        </w:rPr>
        <w:t>se jmenuje „</w:t>
      </w:r>
      <w:r w:rsidR="00A168CE">
        <w:rPr>
          <w:rFonts w:asciiTheme="majorHAnsi" w:hAnsiTheme="majorHAnsi" w:cs="Times New Roman"/>
          <w:bCs/>
          <w:sz w:val="24"/>
          <w:szCs w:val="24"/>
        </w:rPr>
        <w:t>Barevný svět</w:t>
      </w:r>
      <w:r w:rsidRPr="0044487D">
        <w:rPr>
          <w:rFonts w:asciiTheme="majorHAnsi" w:hAnsiTheme="majorHAnsi" w:cs="Times New Roman"/>
          <w:bCs/>
          <w:sz w:val="24"/>
          <w:szCs w:val="24"/>
        </w:rPr>
        <w:t>“.  K jeho úpravě došlo k </w:t>
      </w:r>
      <w:r w:rsidR="00A168CE">
        <w:rPr>
          <w:rFonts w:asciiTheme="majorHAnsi" w:hAnsiTheme="majorHAnsi" w:cs="Times New Roman"/>
          <w:bCs/>
          <w:sz w:val="24"/>
          <w:szCs w:val="24"/>
        </w:rPr>
        <w:t>29</w:t>
      </w:r>
      <w:r w:rsidRPr="0044487D">
        <w:rPr>
          <w:rFonts w:asciiTheme="majorHAnsi" w:hAnsiTheme="majorHAnsi" w:cs="Times New Roman"/>
          <w:bCs/>
          <w:sz w:val="24"/>
          <w:szCs w:val="24"/>
        </w:rPr>
        <w:t xml:space="preserve">. </w:t>
      </w:r>
      <w:r w:rsidR="00A168CE">
        <w:rPr>
          <w:rFonts w:asciiTheme="majorHAnsi" w:hAnsiTheme="majorHAnsi" w:cs="Times New Roman"/>
          <w:bCs/>
          <w:sz w:val="24"/>
          <w:szCs w:val="24"/>
        </w:rPr>
        <w:t>8</w:t>
      </w:r>
      <w:r w:rsidRPr="0044487D">
        <w:rPr>
          <w:rFonts w:asciiTheme="majorHAnsi" w:hAnsiTheme="majorHAnsi" w:cs="Times New Roman"/>
          <w:bCs/>
          <w:sz w:val="24"/>
          <w:szCs w:val="24"/>
        </w:rPr>
        <w:t>. 202</w:t>
      </w:r>
      <w:r w:rsidR="00A168CE">
        <w:rPr>
          <w:rFonts w:asciiTheme="majorHAnsi" w:hAnsiTheme="majorHAnsi" w:cs="Times New Roman"/>
          <w:bCs/>
          <w:sz w:val="24"/>
          <w:szCs w:val="24"/>
        </w:rPr>
        <w:t>4</w:t>
      </w:r>
      <w:r w:rsidRPr="0044487D">
        <w:rPr>
          <w:rFonts w:asciiTheme="majorHAnsi" w:hAnsiTheme="majorHAnsi" w:cs="Times New Roman"/>
          <w:bCs/>
          <w:sz w:val="24"/>
          <w:szCs w:val="24"/>
        </w:rPr>
        <w:t xml:space="preserve"> na základě závěrů stanovených v dokumentu Strategie 2030+ a vyplývajících potřeb vzdělávání z nových skutečností spojených s digitálním rozvojem, vzděláváním cizinců, inkluz</w:t>
      </w:r>
      <w:r w:rsidR="004A214A">
        <w:rPr>
          <w:rFonts w:asciiTheme="majorHAnsi" w:hAnsiTheme="majorHAnsi" w:cs="Times New Roman"/>
          <w:bCs/>
          <w:sz w:val="24"/>
          <w:szCs w:val="24"/>
        </w:rPr>
        <w:t>í</w:t>
      </w:r>
      <w:r w:rsidRPr="0044487D">
        <w:rPr>
          <w:rFonts w:asciiTheme="majorHAnsi" w:hAnsiTheme="majorHAnsi" w:cs="Times New Roman"/>
          <w:bCs/>
          <w:sz w:val="24"/>
          <w:szCs w:val="24"/>
        </w:rPr>
        <w:t xml:space="preserve"> a pandemickým</w:t>
      </w:r>
      <w:r w:rsidR="00EC46C2">
        <w:rPr>
          <w:rFonts w:asciiTheme="majorHAnsi" w:hAnsiTheme="majorHAnsi" w:cs="Times New Roman"/>
          <w:bCs/>
          <w:sz w:val="24"/>
          <w:szCs w:val="24"/>
        </w:rPr>
        <w:t>i</w:t>
      </w:r>
      <w:r w:rsidRPr="0044487D">
        <w:rPr>
          <w:rFonts w:asciiTheme="majorHAnsi" w:hAnsiTheme="majorHAnsi" w:cs="Times New Roman"/>
          <w:bCs/>
          <w:sz w:val="24"/>
          <w:szCs w:val="24"/>
        </w:rPr>
        <w:t xml:space="preserve"> okolnost</w:t>
      </w:r>
      <w:r w:rsidR="00EC46C2">
        <w:rPr>
          <w:rFonts w:asciiTheme="majorHAnsi" w:hAnsiTheme="majorHAnsi" w:cs="Times New Roman"/>
          <w:bCs/>
          <w:sz w:val="24"/>
          <w:szCs w:val="24"/>
        </w:rPr>
        <w:t>mi</w:t>
      </w:r>
      <w:r w:rsidRPr="0044487D">
        <w:rPr>
          <w:rFonts w:asciiTheme="majorHAnsi" w:hAnsiTheme="majorHAnsi" w:cs="Times New Roman"/>
          <w:bCs/>
          <w:sz w:val="24"/>
          <w:szCs w:val="24"/>
        </w:rPr>
        <w:t>.</w:t>
      </w:r>
    </w:p>
    <w:p w14:paraId="717308E3" w14:textId="77777777" w:rsidR="00277E94" w:rsidRPr="00277E94" w:rsidRDefault="00277E94" w:rsidP="00347641">
      <w:pPr>
        <w:spacing w:line="360" w:lineRule="auto"/>
        <w:rPr>
          <w:b/>
          <w:bCs/>
        </w:rPr>
      </w:pPr>
      <w:r w:rsidRPr="00277E94">
        <w:rPr>
          <w:rFonts w:asciiTheme="majorHAnsi" w:hAnsiTheme="majorHAnsi" w:cs="Times New Roman"/>
          <w:b/>
          <w:bCs/>
          <w:sz w:val="24"/>
          <w:szCs w:val="24"/>
        </w:rPr>
        <w:lastRenderedPageBreak/>
        <w:t>Cíle:</w:t>
      </w:r>
    </w:p>
    <w:p w14:paraId="6528E58C" w14:textId="77777777" w:rsidR="00DD0625" w:rsidRDefault="00DD0625">
      <w:pPr>
        <w:pStyle w:val="Odstavecseseznamem"/>
        <w:numPr>
          <w:ilvl w:val="0"/>
          <w:numId w:val="4"/>
        </w:numPr>
        <w:tabs>
          <w:tab w:val="left" w:pos="7920"/>
        </w:tabs>
        <w:spacing w:after="0" w:line="360" w:lineRule="auto"/>
        <w:ind w:right="-698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Výchova ke zdravému životnímu stylu, odpovědnosti za své zdraví a povědomí o ekologickém smýšlení.</w:t>
      </w:r>
    </w:p>
    <w:p w14:paraId="6CFB1A14" w14:textId="77777777" w:rsidR="00733925" w:rsidRDefault="00733925">
      <w:pPr>
        <w:pStyle w:val="Odstavecseseznamem"/>
        <w:numPr>
          <w:ilvl w:val="0"/>
          <w:numId w:val="4"/>
        </w:numPr>
        <w:tabs>
          <w:tab w:val="left" w:pos="7920"/>
        </w:tabs>
        <w:spacing w:after="0" w:line="360" w:lineRule="auto"/>
        <w:ind w:right="-698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Chovat se obezřetně při setkání s cizími lidmi v neznámých situacích.</w:t>
      </w:r>
    </w:p>
    <w:p w14:paraId="78245285" w14:textId="77777777" w:rsidR="00066204" w:rsidRDefault="00066204">
      <w:pPr>
        <w:pStyle w:val="Odstavecseseznamem"/>
        <w:numPr>
          <w:ilvl w:val="0"/>
          <w:numId w:val="4"/>
        </w:numPr>
        <w:tabs>
          <w:tab w:val="left" w:pos="7920"/>
        </w:tabs>
        <w:spacing w:after="0" w:line="360" w:lineRule="auto"/>
        <w:ind w:right="-698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Vytváření žebříčku hodnot s důrazem na život bez násilného, diskriminačního chování a drog.</w:t>
      </w:r>
    </w:p>
    <w:p w14:paraId="247EAFD4" w14:textId="77777777" w:rsidR="00066204" w:rsidRDefault="00066204">
      <w:pPr>
        <w:pStyle w:val="Odstavecseseznamem"/>
        <w:numPr>
          <w:ilvl w:val="0"/>
          <w:numId w:val="4"/>
        </w:numPr>
        <w:tabs>
          <w:tab w:val="left" w:pos="7920"/>
        </w:tabs>
        <w:spacing w:after="0" w:line="360" w:lineRule="auto"/>
        <w:ind w:right="-698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Vést k</w:t>
      </w:r>
      <w:r w:rsidR="005B0FCA">
        <w:rPr>
          <w:rFonts w:asciiTheme="majorHAnsi" w:hAnsiTheme="majorHAnsi" w:cs="Times New Roman"/>
          <w:sz w:val="24"/>
          <w:szCs w:val="24"/>
        </w:rPr>
        <w:t> </w:t>
      </w:r>
      <w:r>
        <w:rPr>
          <w:rFonts w:asciiTheme="majorHAnsi" w:hAnsiTheme="majorHAnsi" w:cs="Times New Roman"/>
          <w:sz w:val="24"/>
          <w:szCs w:val="24"/>
        </w:rPr>
        <w:t>posilování</w:t>
      </w:r>
      <w:r w:rsidR="005B0FCA">
        <w:rPr>
          <w:rFonts w:asciiTheme="majorHAnsi" w:hAnsiTheme="majorHAnsi" w:cs="Times New Roman"/>
          <w:sz w:val="24"/>
          <w:szCs w:val="24"/>
        </w:rPr>
        <w:t xml:space="preserve"> duševní odolnosti vůči stresu a negativním zážitkům</w:t>
      </w:r>
      <w:r w:rsidR="00102F99">
        <w:rPr>
          <w:rFonts w:asciiTheme="majorHAnsi" w:hAnsiTheme="majorHAnsi" w:cs="Times New Roman"/>
          <w:sz w:val="24"/>
          <w:szCs w:val="24"/>
        </w:rPr>
        <w:t xml:space="preserve"> a minimalizovat výskyt sociálně patologických jevů.</w:t>
      </w:r>
    </w:p>
    <w:p w14:paraId="2B2C2711" w14:textId="77777777" w:rsidR="00102F99" w:rsidRDefault="00102F99">
      <w:pPr>
        <w:pStyle w:val="Odstavecseseznamem"/>
        <w:numPr>
          <w:ilvl w:val="0"/>
          <w:numId w:val="4"/>
        </w:numPr>
        <w:tabs>
          <w:tab w:val="left" w:pos="7920"/>
        </w:tabs>
        <w:spacing w:after="0" w:line="360" w:lineRule="auto"/>
        <w:ind w:right="-698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Vytvářet pozitivní motivaci pro zapojení dětí i rodičů do školních aktivit</w:t>
      </w:r>
      <w:r w:rsidR="008D7632">
        <w:rPr>
          <w:rFonts w:asciiTheme="majorHAnsi" w:hAnsiTheme="majorHAnsi" w:cs="Times New Roman"/>
          <w:sz w:val="24"/>
          <w:szCs w:val="24"/>
        </w:rPr>
        <w:t>.</w:t>
      </w:r>
    </w:p>
    <w:p w14:paraId="57E382DA" w14:textId="77777777" w:rsidR="008D7632" w:rsidRDefault="008D7632">
      <w:pPr>
        <w:pStyle w:val="Odstavecseseznamem"/>
        <w:numPr>
          <w:ilvl w:val="0"/>
          <w:numId w:val="4"/>
        </w:numPr>
        <w:tabs>
          <w:tab w:val="left" w:pos="7920"/>
        </w:tabs>
        <w:spacing w:after="0" w:line="360" w:lineRule="auto"/>
        <w:ind w:right="-698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Předávat dětem informace z oblasti návykových látek </w:t>
      </w:r>
      <w:r w:rsidR="007E6F1E">
        <w:rPr>
          <w:rFonts w:asciiTheme="majorHAnsi" w:hAnsiTheme="majorHAnsi" w:cs="Times New Roman"/>
          <w:sz w:val="24"/>
          <w:szCs w:val="24"/>
        </w:rPr>
        <w:t>a jejich vlivu na zdraví.</w:t>
      </w:r>
    </w:p>
    <w:p w14:paraId="4E1FD091" w14:textId="77777777" w:rsidR="007E6F1E" w:rsidRDefault="007E6F1E">
      <w:pPr>
        <w:pStyle w:val="Odstavecseseznamem"/>
        <w:numPr>
          <w:ilvl w:val="0"/>
          <w:numId w:val="4"/>
        </w:numPr>
        <w:tabs>
          <w:tab w:val="left" w:pos="7920"/>
        </w:tabs>
        <w:spacing w:after="0" w:line="360" w:lineRule="auto"/>
        <w:ind w:right="-698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Posilovat pozitivní vztahy v kolektivu dětí (sociální klima).</w:t>
      </w:r>
    </w:p>
    <w:p w14:paraId="35912FAE" w14:textId="77777777" w:rsidR="007E6F1E" w:rsidRDefault="007E6F1E">
      <w:pPr>
        <w:pStyle w:val="Odstavecseseznamem"/>
        <w:numPr>
          <w:ilvl w:val="0"/>
          <w:numId w:val="4"/>
        </w:numPr>
        <w:tabs>
          <w:tab w:val="left" w:pos="7920"/>
        </w:tabs>
        <w:spacing w:after="0" w:line="360" w:lineRule="auto"/>
        <w:ind w:right="-698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Seznamovat děti s</w:t>
      </w:r>
      <w:r w:rsidR="00391C04">
        <w:rPr>
          <w:rFonts w:asciiTheme="majorHAnsi" w:hAnsiTheme="majorHAnsi" w:cs="Times New Roman"/>
          <w:sz w:val="24"/>
          <w:szCs w:val="24"/>
        </w:rPr>
        <w:t> </w:t>
      </w:r>
      <w:r>
        <w:rPr>
          <w:rFonts w:asciiTheme="majorHAnsi" w:hAnsiTheme="majorHAnsi" w:cs="Times New Roman"/>
          <w:sz w:val="24"/>
          <w:szCs w:val="24"/>
        </w:rPr>
        <w:t>multikultur</w:t>
      </w:r>
      <w:r w:rsidR="00391C04">
        <w:rPr>
          <w:rFonts w:asciiTheme="majorHAnsi" w:hAnsiTheme="majorHAnsi" w:cs="Times New Roman"/>
          <w:sz w:val="24"/>
          <w:szCs w:val="24"/>
        </w:rPr>
        <w:t>ní výchovou.</w:t>
      </w:r>
    </w:p>
    <w:p w14:paraId="1DDEFA5C" w14:textId="77777777" w:rsidR="00391C04" w:rsidRDefault="00391C04">
      <w:pPr>
        <w:pStyle w:val="Odstavecseseznamem"/>
        <w:numPr>
          <w:ilvl w:val="0"/>
          <w:numId w:val="4"/>
        </w:numPr>
        <w:tabs>
          <w:tab w:val="left" w:pos="7920"/>
        </w:tabs>
        <w:spacing w:after="0" w:line="360" w:lineRule="auto"/>
        <w:ind w:right="-698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Umět </w:t>
      </w:r>
      <w:proofErr w:type="gramStart"/>
      <w:r>
        <w:rPr>
          <w:rFonts w:asciiTheme="majorHAnsi" w:hAnsiTheme="majorHAnsi" w:cs="Times New Roman"/>
          <w:sz w:val="24"/>
          <w:szCs w:val="24"/>
        </w:rPr>
        <w:t>říci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„NE“, naučit se rozlišovat dobré a špatné.</w:t>
      </w:r>
    </w:p>
    <w:p w14:paraId="0E374E3A" w14:textId="77777777" w:rsidR="00391C04" w:rsidRDefault="00762E91">
      <w:pPr>
        <w:pStyle w:val="Odstavecseseznamem"/>
        <w:numPr>
          <w:ilvl w:val="0"/>
          <w:numId w:val="4"/>
        </w:numPr>
        <w:tabs>
          <w:tab w:val="left" w:pos="7920"/>
        </w:tabs>
        <w:spacing w:after="0" w:line="360" w:lineRule="auto"/>
        <w:ind w:right="-698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Znát zásady slušného chování a umět se sebeovládat.</w:t>
      </w:r>
    </w:p>
    <w:p w14:paraId="7AC0C063" w14:textId="77777777" w:rsidR="00EB0F90" w:rsidRDefault="00EB0F90">
      <w:pPr>
        <w:pStyle w:val="Odstavecseseznamem"/>
        <w:numPr>
          <w:ilvl w:val="0"/>
          <w:numId w:val="4"/>
        </w:numPr>
        <w:tabs>
          <w:tab w:val="left" w:pos="7920"/>
        </w:tabs>
        <w:spacing w:after="0" w:line="360" w:lineRule="auto"/>
        <w:ind w:right="-698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Monitorovat klima třídy ve spolupráci s pedagogy a rodiči.</w:t>
      </w:r>
    </w:p>
    <w:p w14:paraId="4FA19471" w14:textId="77777777" w:rsidR="000316C3" w:rsidRDefault="000316C3" w:rsidP="00347641">
      <w:pPr>
        <w:spacing w:after="0" w:line="360" w:lineRule="auto"/>
      </w:pPr>
    </w:p>
    <w:p w14:paraId="04C8A445" w14:textId="77777777" w:rsidR="00277E94" w:rsidRDefault="00277E94" w:rsidP="00347641">
      <w:pPr>
        <w:spacing w:after="0" w:line="360" w:lineRule="auto"/>
      </w:pPr>
    </w:p>
    <w:p w14:paraId="2052B027" w14:textId="77777777" w:rsidR="00277E94" w:rsidRDefault="00277E94" w:rsidP="00347641">
      <w:pPr>
        <w:spacing w:after="0" w:line="360" w:lineRule="auto"/>
      </w:pPr>
    </w:p>
    <w:p w14:paraId="1F3C8DC7" w14:textId="77777777" w:rsidR="00B946F4" w:rsidRDefault="0058000A" w:rsidP="00347641">
      <w:pPr>
        <w:pStyle w:val="Nadpis1"/>
        <w:spacing w:line="360" w:lineRule="auto"/>
      </w:pPr>
      <w:bookmarkStart w:id="5" w:name="_Toc149248801"/>
      <w:r>
        <w:t>CÍLOVÁ SKUPINA</w:t>
      </w:r>
      <w:bookmarkEnd w:id="5"/>
    </w:p>
    <w:p w14:paraId="7117DB50" w14:textId="77777777" w:rsidR="00705ABE" w:rsidRPr="00705ABE" w:rsidRDefault="00705ABE" w:rsidP="00705ABE"/>
    <w:p w14:paraId="3B458BF7" w14:textId="77777777" w:rsidR="00191774" w:rsidRPr="00191774" w:rsidRDefault="00191774" w:rsidP="00E35764">
      <w:pPr>
        <w:spacing w:line="360" w:lineRule="auto"/>
        <w:rPr>
          <w:rFonts w:asciiTheme="majorHAnsi" w:hAnsiTheme="majorHAnsi"/>
          <w:sz w:val="24"/>
          <w:szCs w:val="24"/>
        </w:rPr>
      </w:pPr>
      <w:r w:rsidRPr="00191774">
        <w:rPr>
          <w:rFonts w:asciiTheme="majorHAnsi" w:hAnsiTheme="majorHAnsi"/>
          <w:sz w:val="24"/>
          <w:szCs w:val="24"/>
        </w:rPr>
        <w:t>Cílová skupina je tvořena</w:t>
      </w:r>
      <w:r>
        <w:rPr>
          <w:rFonts w:asciiTheme="majorHAnsi" w:hAnsiTheme="majorHAnsi"/>
          <w:sz w:val="24"/>
          <w:szCs w:val="24"/>
        </w:rPr>
        <w:t xml:space="preserve"> všemi dětmi</w:t>
      </w:r>
      <w:r w:rsidR="00BF2518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zaměstnanci školy</w:t>
      </w:r>
      <w:r w:rsidR="00BF2518">
        <w:rPr>
          <w:rFonts w:asciiTheme="majorHAnsi" w:hAnsiTheme="majorHAnsi"/>
          <w:sz w:val="24"/>
          <w:szCs w:val="24"/>
        </w:rPr>
        <w:t xml:space="preserve"> a</w:t>
      </w:r>
      <w:r>
        <w:rPr>
          <w:rFonts w:asciiTheme="majorHAnsi" w:hAnsiTheme="majorHAnsi"/>
          <w:sz w:val="24"/>
          <w:szCs w:val="24"/>
        </w:rPr>
        <w:t xml:space="preserve"> zákonnými zástupci dětí. </w:t>
      </w:r>
      <w:r w:rsidR="00557498">
        <w:rPr>
          <w:rFonts w:asciiTheme="majorHAnsi" w:hAnsiTheme="majorHAnsi"/>
          <w:sz w:val="24"/>
          <w:szCs w:val="24"/>
        </w:rPr>
        <w:t>MPP musí být zaměřen na všechny, nikoliv pouze na ty, kteří jsou vystaveni riziku.</w:t>
      </w:r>
    </w:p>
    <w:p w14:paraId="76175EF7" w14:textId="77777777" w:rsidR="00762E91" w:rsidRDefault="00425BF6" w:rsidP="00E35764">
      <w:pPr>
        <w:spacing w:line="360" w:lineRule="auto"/>
        <w:rPr>
          <w:rFonts w:asciiTheme="majorHAnsi" w:hAnsiTheme="majorHAnsi"/>
          <w:sz w:val="24"/>
          <w:szCs w:val="24"/>
        </w:rPr>
      </w:pPr>
      <w:r w:rsidRPr="00EF779D">
        <w:rPr>
          <w:rFonts w:asciiTheme="majorHAnsi" w:hAnsiTheme="majorHAnsi"/>
          <w:b/>
          <w:bCs/>
          <w:sz w:val="24"/>
          <w:szCs w:val="24"/>
        </w:rPr>
        <w:t>Všechny</w:t>
      </w:r>
      <w:r w:rsidR="00C61FD3" w:rsidRPr="00EF779D">
        <w:rPr>
          <w:rFonts w:asciiTheme="majorHAnsi" w:hAnsiTheme="majorHAnsi"/>
          <w:b/>
          <w:bCs/>
          <w:sz w:val="24"/>
          <w:szCs w:val="24"/>
        </w:rPr>
        <w:t xml:space="preserve"> děti v MŠ</w:t>
      </w:r>
      <w:r w:rsidR="00C61FD3">
        <w:rPr>
          <w:rFonts w:asciiTheme="majorHAnsi" w:hAnsiTheme="majorHAnsi"/>
          <w:sz w:val="24"/>
          <w:szCs w:val="24"/>
        </w:rPr>
        <w:t xml:space="preserve"> (děti se zdravotními problémy, děti se specifickými vzdělávacími potřebami</w:t>
      </w:r>
      <w:r w:rsidR="00EF779D">
        <w:rPr>
          <w:rFonts w:asciiTheme="majorHAnsi" w:hAnsiTheme="majorHAnsi"/>
          <w:sz w:val="24"/>
          <w:szCs w:val="24"/>
        </w:rPr>
        <w:t>, děti vykazující rizikové cho</w:t>
      </w:r>
      <w:r w:rsidR="00B000A7">
        <w:rPr>
          <w:rFonts w:asciiTheme="majorHAnsi" w:hAnsiTheme="majorHAnsi"/>
          <w:sz w:val="24"/>
          <w:szCs w:val="24"/>
        </w:rPr>
        <w:t>vání, děti s odlišným mateřským</w:t>
      </w:r>
      <w:r w:rsidR="00EF779D">
        <w:rPr>
          <w:rFonts w:asciiTheme="majorHAnsi" w:hAnsiTheme="majorHAnsi"/>
          <w:sz w:val="24"/>
          <w:szCs w:val="24"/>
        </w:rPr>
        <w:t xml:space="preserve"> jazykem a odlišnou etnickou příslušností</w:t>
      </w:r>
      <w:r w:rsidR="00874AB4">
        <w:rPr>
          <w:rFonts w:asciiTheme="majorHAnsi" w:hAnsiTheme="majorHAnsi"/>
          <w:sz w:val="24"/>
          <w:szCs w:val="24"/>
        </w:rPr>
        <w:t>, děti ze sociálně slabých rodin).</w:t>
      </w:r>
    </w:p>
    <w:p w14:paraId="79A31A92" w14:textId="77777777" w:rsidR="00874AB4" w:rsidRPr="00C61FD3" w:rsidRDefault="00874AB4" w:rsidP="00E35764">
      <w:pPr>
        <w:spacing w:line="360" w:lineRule="auto"/>
        <w:rPr>
          <w:rFonts w:asciiTheme="majorHAnsi" w:hAnsiTheme="majorHAnsi"/>
          <w:sz w:val="24"/>
          <w:szCs w:val="24"/>
        </w:rPr>
      </w:pPr>
      <w:r w:rsidRPr="00005B34">
        <w:rPr>
          <w:rFonts w:asciiTheme="majorHAnsi" w:hAnsiTheme="majorHAnsi"/>
          <w:b/>
          <w:bCs/>
          <w:sz w:val="24"/>
          <w:szCs w:val="24"/>
        </w:rPr>
        <w:t>Rodiče</w:t>
      </w:r>
      <w:r w:rsidR="00B000A7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45CFD">
        <w:rPr>
          <w:rFonts w:asciiTheme="majorHAnsi" w:hAnsiTheme="majorHAnsi"/>
          <w:sz w:val="24"/>
          <w:szCs w:val="24"/>
        </w:rPr>
        <w:t xml:space="preserve">a </w:t>
      </w:r>
      <w:r w:rsidR="00026301">
        <w:rPr>
          <w:rFonts w:asciiTheme="majorHAnsi" w:hAnsiTheme="majorHAnsi"/>
          <w:sz w:val="24"/>
          <w:szCs w:val="24"/>
        </w:rPr>
        <w:t xml:space="preserve">forma </w:t>
      </w:r>
      <w:r w:rsidR="00545CFD">
        <w:rPr>
          <w:rFonts w:asciiTheme="majorHAnsi" w:hAnsiTheme="majorHAnsi"/>
          <w:sz w:val="24"/>
          <w:szCs w:val="24"/>
        </w:rPr>
        <w:t>jejich spolupráce se školou</w:t>
      </w:r>
      <w:r w:rsidR="00005B34">
        <w:rPr>
          <w:rFonts w:asciiTheme="majorHAnsi" w:hAnsiTheme="majorHAnsi"/>
          <w:sz w:val="24"/>
          <w:szCs w:val="24"/>
        </w:rPr>
        <w:t>, jakožto partne</w:t>
      </w:r>
      <w:r w:rsidR="00CC31D3">
        <w:rPr>
          <w:rFonts w:asciiTheme="majorHAnsi" w:hAnsiTheme="majorHAnsi"/>
          <w:sz w:val="24"/>
          <w:szCs w:val="24"/>
        </w:rPr>
        <w:t>ři</w:t>
      </w:r>
      <w:r w:rsidR="00B000A7">
        <w:rPr>
          <w:rFonts w:asciiTheme="majorHAnsi" w:hAnsiTheme="majorHAnsi"/>
          <w:sz w:val="24"/>
          <w:szCs w:val="24"/>
        </w:rPr>
        <w:t xml:space="preserve"> </w:t>
      </w:r>
      <w:r w:rsidR="00E55AA8">
        <w:rPr>
          <w:rFonts w:asciiTheme="majorHAnsi" w:hAnsiTheme="majorHAnsi"/>
          <w:sz w:val="24"/>
          <w:szCs w:val="24"/>
        </w:rPr>
        <w:t>pro včasné podchycení a</w:t>
      </w:r>
      <w:r w:rsidR="00005B34">
        <w:rPr>
          <w:rFonts w:asciiTheme="majorHAnsi" w:hAnsiTheme="majorHAnsi"/>
          <w:sz w:val="24"/>
          <w:szCs w:val="24"/>
        </w:rPr>
        <w:t xml:space="preserve"> řešení</w:t>
      </w:r>
      <w:r w:rsidR="00026301">
        <w:rPr>
          <w:rFonts w:asciiTheme="majorHAnsi" w:hAnsiTheme="majorHAnsi"/>
          <w:sz w:val="24"/>
          <w:szCs w:val="24"/>
        </w:rPr>
        <w:t xml:space="preserve"> vzniklých</w:t>
      </w:r>
      <w:r w:rsidR="00B000A7">
        <w:rPr>
          <w:rFonts w:asciiTheme="majorHAnsi" w:hAnsiTheme="majorHAnsi"/>
          <w:sz w:val="24"/>
          <w:szCs w:val="24"/>
        </w:rPr>
        <w:t xml:space="preserve"> </w:t>
      </w:r>
      <w:r w:rsidR="00026301">
        <w:rPr>
          <w:rFonts w:asciiTheme="majorHAnsi" w:hAnsiTheme="majorHAnsi"/>
          <w:sz w:val="24"/>
          <w:szCs w:val="24"/>
        </w:rPr>
        <w:t>patologických jevů</w:t>
      </w:r>
      <w:r w:rsidR="00304483">
        <w:rPr>
          <w:rFonts w:asciiTheme="majorHAnsi" w:hAnsiTheme="majorHAnsi"/>
          <w:sz w:val="24"/>
          <w:szCs w:val="24"/>
        </w:rPr>
        <w:t xml:space="preserve">. </w:t>
      </w:r>
      <w:r w:rsidR="00A33210">
        <w:rPr>
          <w:rFonts w:asciiTheme="majorHAnsi" w:hAnsiTheme="majorHAnsi"/>
          <w:sz w:val="24"/>
          <w:szCs w:val="24"/>
        </w:rPr>
        <w:t xml:space="preserve">Rodinná výchova je základ, na kterém mateřská škola staví. </w:t>
      </w:r>
      <w:r w:rsidR="00304483">
        <w:rPr>
          <w:rFonts w:asciiTheme="majorHAnsi" w:hAnsiTheme="majorHAnsi"/>
          <w:sz w:val="24"/>
          <w:szCs w:val="24"/>
        </w:rPr>
        <w:t>Rodiče jsou informováni o akcích a dění ve škole prostřednictvím webu, nástěnek, e-mailů a osobních konzultací</w:t>
      </w:r>
      <w:r w:rsidR="00D031C9">
        <w:rPr>
          <w:rFonts w:asciiTheme="majorHAnsi" w:hAnsiTheme="majorHAnsi"/>
          <w:sz w:val="24"/>
          <w:szCs w:val="24"/>
        </w:rPr>
        <w:t>. Navazujeme s rodiči přirozené vztahy založené na vzájemné důvěře</w:t>
      </w:r>
      <w:r w:rsidR="00DE2027">
        <w:rPr>
          <w:rFonts w:asciiTheme="majorHAnsi" w:hAnsiTheme="majorHAnsi"/>
          <w:sz w:val="24"/>
          <w:szCs w:val="24"/>
        </w:rPr>
        <w:t xml:space="preserve"> a podpoře. Rodiče mají otevřený vstup do školy</w:t>
      </w:r>
      <w:r w:rsidR="00E502D5">
        <w:rPr>
          <w:rFonts w:asciiTheme="majorHAnsi" w:hAnsiTheme="majorHAnsi"/>
          <w:sz w:val="24"/>
          <w:szCs w:val="24"/>
        </w:rPr>
        <w:t xml:space="preserve">, pořádáme společné </w:t>
      </w:r>
      <w:r w:rsidR="00E502D5">
        <w:rPr>
          <w:rFonts w:asciiTheme="majorHAnsi" w:hAnsiTheme="majorHAnsi"/>
          <w:sz w:val="24"/>
          <w:szCs w:val="24"/>
        </w:rPr>
        <w:lastRenderedPageBreak/>
        <w:t>programy, dny otevřených dveří, besídky, slavnosti, pracovní dílny</w:t>
      </w:r>
      <w:r w:rsidR="00337B26">
        <w:rPr>
          <w:rFonts w:asciiTheme="majorHAnsi" w:hAnsiTheme="majorHAnsi"/>
          <w:sz w:val="24"/>
          <w:szCs w:val="24"/>
        </w:rPr>
        <w:t>, společné výlety</w:t>
      </w:r>
      <w:r w:rsidR="00DE2027">
        <w:rPr>
          <w:rFonts w:asciiTheme="majorHAnsi" w:hAnsiTheme="majorHAnsi"/>
          <w:sz w:val="24"/>
          <w:szCs w:val="24"/>
        </w:rPr>
        <w:t xml:space="preserve"> a mohou </w:t>
      </w:r>
      <w:r w:rsidR="00337B26">
        <w:rPr>
          <w:rFonts w:asciiTheme="majorHAnsi" w:hAnsiTheme="majorHAnsi"/>
          <w:sz w:val="24"/>
          <w:szCs w:val="24"/>
        </w:rPr>
        <w:t xml:space="preserve">kdykoliv </w:t>
      </w:r>
      <w:r w:rsidR="002D4625">
        <w:rPr>
          <w:rFonts w:asciiTheme="majorHAnsi" w:hAnsiTheme="majorHAnsi"/>
          <w:sz w:val="24"/>
          <w:szCs w:val="24"/>
        </w:rPr>
        <w:t>vyjádřit své připomínky</w:t>
      </w:r>
      <w:r w:rsidR="000F6AAB">
        <w:rPr>
          <w:rFonts w:asciiTheme="majorHAnsi" w:hAnsiTheme="majorHAnsi"/>
          <w:sz w:val="24"/>
          <w:szCs w:val="24"/>
        </w:rPr>
        <w:t xml:space="preserve"> (</w:t>
      </w:r>
      <w:r w:rsidR="004A7F21">
        <w:rPr>
          <w:rFonts w:asciiTheme="majorHAnsi" w:hAnsiTheme="majorHAnsi"/>
          <w:sz w:val="24"/>
          <w:szCs w:val="24"/>
        </w:rPr>
        <w:t xml:space="preserve">osobně, </w:t>
      </w:r>
      <w:r w:rsidR="000F6AAB">
        <w:rPr>
          <w:rFonts w:asciiTheme="majorHAnsi" w:hAnsiTheme="majorHAnsi"/>
          <w:sz w:val="24"/>
          <w:szCs w:val="24"/>
        </w:rPr>
        <w:t xml:space="preserve">anonymní dotazníky nebo schránka důvěry) a </w:t>
      </w:r>
      <w:r w:rsidR="00DE2027">
        <w:rPr>
          <w:rFonts w:asciiTheme="majorHAnsi" w:hAnsiTheme="majorHAnsi"/>
          <w:sz w:val="24"/>
          <w:szCs w:val="24"/>
        </w:rPr>
        <w:t xml:space="preserve">podílet </w:t>
      </w:r>
      <w:r w:rsidR="00337B26">
        <w:rPr>
          <w:rFonts w:asciiTheme="majorHAnsi" w:hAnsiTheme="majorHAnsi"/>
          <w:sz w:val="24"/>
          <w:szCs w:val="24"/>
        </w:rPr>
        <w:t xml:space="preserve">se tak </w:t>
      </w:r>
      <w:r w:rsidR="00DE2027">
        <w:rPr>
          <w:rFonts w:asciiTheme="majorHAnsi" w:hAnsiTheme="majorHAnsi"/>
          <w:sz w:val="24"/>
          <w:szCs w:val="24"/>
        </w:rPr>
        <w:t xml:space="preserve">svými náměty </w:t>
      </w:r>
      <w:r w:rsidR="002D4625">
        <w:rPr>
          <w:rFonts w:asciiTheme="majorHAnsi" w:hAnsiTheme="majorHAnsi"/>
          <w:sz w:val="24"/>
          <w:szCs w:val="24"/>
        </w:rPr>
        <w:t>na zlepšení</w:t>
      </w:r>
      <w:r w:rsidR="006D774C">
        <w:rPr>
          <w:rFonts w:asciiTheme="majorHAnsi" w:hAnsiTheme="majorHAnsi"/>
          <w:sz w:val="24"/>
          <w:szCs w:val="24"/>
        </w:rPr>
        <w:t xml:space="preserve"> klimatu školy. Pravidelně mohou nahlížet</w:t>
      </w:r>
      <w:r w:rsidR="000314F7">
        <w:rPr>
          <w:rFonts w:asciiTheme="majorHAnsi" w:hAnsiTheme="majorHAnsi"/>
          <w:sz w:val="24"/>
          <w:szCs w:val="24"/>
        </w:rPr>
        <w:t xml:space="preserve"> do diagnostiky svého dítěte, konzultovat s pedagogy a doporučenými speciálními odborníky</w:t>
      </w:r>
      <w:r w:rsidR="00E502D5">
        <w:rPr>
          <w:rFonts w:asciiTheme="majorHAnsi" w:hAnsiTheme="majorHAnsi"/>
          <w:sz w:val="24"/>
          <w:szCs w:val="24"/>
        </w:rPr>
        <w:t xml:space="preserve"> o prospívání svých dětí.</w:t>
      </w:r>
    </w:p>
    <w:p w14:paraId="013F4229" w14:textId="77777777" w:rsidR="00762E91" w:rsidRDefault="00232853" w:rsidP="00E35764">
      <w:pPr>
        <w:spacing w:line="360" w:lineRule="auto"/>
        <w:rPr>
          <w:rFonts w:asciiTheme="majorHAnsi" w:hAnsiTheme="majorHAnsi"/>
          <w:sz w:val="24"/>
          <w:szCs w:val="24"/>
        </w:rPr>
      </w:pPr>
      <w:r w:rsidRPr="00232853">
        <w:rPr>
          <w:rFonts w:asciiTheme="majorHAnsi" w:hAnsiTheme="majorHAnsi"/>
          <w:b/>
          <w:bCs/>
          <w:sz w:val="24"/>
          <w:szCs w:val="24"/>
        </w:rPr>
        <w:t xml:space="preserve">Pedagogové mateřské </w:t>
      </w:r>
      <w:r w:rsidRPr="00557498">
        <w:rPr>
          <w:rFonts w:asciiTheme="majorHAnsi" w:hAnsiTheme="majorHAnsi"/>
          <w:b/>
          <w:bCs/>
          <w:sz w:val="24"/>
          <w:szCs w:val="24"/>
        </w:rPr>
        <w:t>školy a provozní zaměstnanci</w:t>
      </w:r>
      <w:r w:rsidR="003653CC">
        <w:rPr>
          <w:rFonts w:asciiTheme="majorHAnsi" w:hAnsiTheme="majorHAnsi"/>
          <w:sz w:val="24"/>
          <w:szCs w:val="24"/>
        </w:rPr>
        <w:t>,</w:t>
      </w:r>
      <w:r w:rsidR="00B000A7">
        <w:rPr>
          <w:rFonts w:asciiTheme="majorHAnsi" w:hAnsiTheme="majorHAnsi"/>
          <w:sz w:val="24"/>
          <w:szCs w:val="24"/>
        </w:rPr>
        <w:t xml:space="preserve"> </w:t>
      </w:r>
      <w:r w:rsidR="00044EC7">
        <w:rPr>
          <w:rFonts w:asciiTheme="majorHAnsi" w:hAnsiTheme="majorHAnsi"/>
          <w:sz w:val="24"/>
          <w:szCs w:val="24"/>
        </w:rPr>
        <w:t>jakožto klíčové osoby pro podchycení</w:t>
      </w:r>
      <w:r w:rsidR="008E7CCF">
        <w:rPr>
          <w:rFonts w:asciiTheme="majorHAnsi" w:hAnsiTheme="majorHAnsi"/>
          <w:sz w:val="24"/>
          <w:szCs w:val="24"/>
        </w:rPr>
        <w:t xml:space="preserve"> sociálně patologických jevů. Svým přístupem budují a udržují příznivé</w:t>
      </w:r>
      <w:r w:rsidR="00B000A7">
        <w:rPr>
          <w:rFonts w:asciiTheme="majorHAnsi" w:hAnsiTheme="majorHAnsi"/>
          <w:sz w:val="24"/>
          <w:szCs w:val="24"/>
        </w:rPr>
        <w:t xml:space="preserve"> </w:t>
      </w:r>
      <w:r w:rsidR="008E7CCF">
        <w:rPr>
          <w:rFonts w:asciiTheme="majorHAnsi" w:hAnsiTheme="majorHAnsi"/>
          <w:sz w:val="24"/>
          <w:szCs w:val="24"/>
        </w:rPr>
        <w:t>klima školy</w:t>
      </w:r>
      <w:r w:rsidR="00601195">
        <w:rPr>
          <w:rFonts w:asciiTheme="majorHAnsi" w:hAnsiTheme="majorHAnsi"/>
          <w:sz w:val="24"/>
          <w:szCs w:val="24"/>
        </w:rPr>
        <w:t xml:space="preserve"> tak, že se na ně mohou kdykoliv děti i rodiče bez obav s důvěrou obracet se svými problémy</w:t>
      </w:r>
      <w:r w:rsidR="00CC31D3">
        <w:rPr>
          <w:rFonts w:asciiTheme="majorHAnsi" w:hAnsiTheme="majorHAnsi"/>
          <w:sz w:val="24"/>
          <w:szCs w:val="24"/>
        </w:rPr>
        <w:t>, starostmi nebo návrhy.</w:t>
      </w:r>
    </w:p>
    <w:p w14:paraId="72D9E0C1" w14:textId="77777777" w:rsidR="00B000A7" w:rsidRPr="00044EC7" w:rsidRDefault="00B000A7" w:rsidP="00E35764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2B903F5B" w14:textId="77777777" w:rsidR="0058000A" w:rsidRDefault="0058000A" w:rsidP="00E35764">
      <w:pPr>
        <w:pStyle w:val="Nadpis2"/>
        <w:spacing w:line="360" w:lineRule="auto"/>
      </w:pPr>
      <w:bookmarkStart w:id="6" w:name="_Toc149248802"/>
      <w:r>
        <w:t>Zásady prevence</w:t>
      </w:r>
      <w:bookmarkEnd w:id="6"/>
    </w:p>
    <w:p w14:paraId="57DB5302" w14:textId="77777777" w:rsidR="00AF2679" w:rsidRPr="00AF2679" w:rsidRDefault="00AF2679">
      <w:pPr>
        <w:pStyle w:val="Odstavecseseznamem"/>
        <w:numPr>
          <w:ilvl w:val="0"/>
          <w:numId w:val="5"/>
        </w:numPr>
        <w:spacing w:line="360" w:lineRule="auto"/>
      </w:pPr>
      <w:r>
        <w:rPr>
          <w:rFonts w:asciiTheme="majorHAnsi" w:hAnsiTheme="majorHAnsi"/>
          <w:sz w:val="24"/>
          <w:szCs w:val="24"/>
        </w:rPr>
        <w:t>Individuálně pracovat s dětmi</w:t>
      </w:r>
    </w:p>
    <w:p w14:paraId="140C6279" w14:textId="77777777" w:rsidR="00AF2679" w:rsidRPr="003653CC" w:rsidRDefault="00AF2679">
      <w:pPr>
        <w:pStyle w:val="Odstavecseseznamem"/>
        <w:numPr>
          <w:ilvl w:val="0"/>
          <w:numId w:val="5"/>
        </w:numPr>
        <w:spacing w:line="360" w:lineRule="auto"/>
      </w:pPr>
      <w:r>
        <w:rPr>
          <w:rFonts w:asciiTheme="majorHAnsi" w:hAnsiTheme="majorHAnsi"/>
          <w:sz w:val="24"/>
          <w:szCs w:val="24"/>
        </w:rPr>
        <w:t>Aktivně zapojit všechny pedagogy</w:t>
      </w:r>
    </w:p>
    <w:p w14:paraId="3A2A8144" w14:textId="77777777" w:rsidR="003653CC" w:rsidRPr="003C1148" w:rsidRDefault="003653CC">
      <w:pPr>
        <w:pStyle w:val="Odstavecseseznamem"/>
        <w:numPr>
          <w:ilvl w:val="0"/>
          <w:numId w:val="5"/>
        </w:numPr>
        <w:spacing w:line="360" w:lineRule="auto"/>
      </w:pPr>
      <w:r>
        <w:rPr>
          <w:rFonts w:asciiTheme="majorHAnsi" w:hAnsiTheme="majorHAnsi"/>
          <w:sz w:val="24"/>
          <w:szCs w:val="24"/>
        </w:rPr>
        <w:t>Pravidelný kontakt s</w:t>
      </w:r>
      <w:r w:rsidR="003C1148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/>
          <w:sz w:val="24"/>
          <w:szCs w:val="24"/>
        </w:rPr>
        <w:t>rodiči</w:t>
      </w:r>
    </w:p>
    <w:p w14:paraId="0BADE838" w14:textId="77777777" w:rsidR="003C1148" w:rsidRPr="0068320D" w:rsidRDefault="003C1148">
      <w:pPr>
        <w:pStyle w:val="Odstavecseseznamem"/>
        <w:numPr>
          <w:ilvl w:val="0"/>
          <w:numId w:val="5"/>
        </w:numPr>
        <w:spacing w:line="360" w:lineRule="auto"/>
      </w:pPr>
      <w:r>
        <w:rPr>
          <w:rFonts w:asciiTheme="majorHAnsi" w:hAnsiTheme="majorHAnsi"/>
          <w:sz w:val="24"/>
          <w:szCs w:val="24"/>
        </w:rPr>
        <w:t xml:space="preserve">Jsou zpracovány ve Školním řádu </w:t>
      </w:r>
    </w:p>
    <w:p w14:paraId="29B27001" w14:textId="77777777" w:rsidR="0068320D" w:rsidRPr="001A1B54" w:rsidRDefault="0068320D">
      <w:pPr>
        <w:pStyle w:val="Odstavecseseznamem"/>
        <w:numPr>
          <w:ilvl w:val="0"/>
          <w:numId w:val="5"/>
        </w:numPr>
        <w:spacing w:line="360" w:lineRule="auto"/>
      </w:pPr>
      <w:r>
        <w:rPr>
          <w:rFonts w:asciiTheme="majorHAnsi" w:hAnsiTheme="majorHAnsi"/>
          <w:sz w:val="24"/>
          <w:szCs w:val="24"/>
        </w:rPr>
        <w:t>Dodržovat pravidla chování a soužití</w:t>
      </w:r>
    </w:p>
    <w:p w14:paraId="3D7FB107" w14:textId="77777777" w:rsidR="001A1B54" w:rsidRPr="00AF2679" w:rsidRDefault="001A1B54" w:rsidP="001A1B54">
      <w:pPr>
        <w:spacing w:line="360" w:lineRule="auto"/>
      </w:pPr>
    </w:p>
    <w:p w14:paraId="66B72B23" w14:textId="77777777" w:rsidR="0058000A" w:rsidRDefault="0058000A" w:rsidP="00FB1EC9">
      <w:pPr>
        <w:pStyle w:val="Nadpis2"/>
        <w:spacing w:line="360" w:lineRule="auto"/>
      </w:pPr>
      <w:bookmarkStart w:id="7" w:name="_Toc149248803"/>
      <w:r>
        <w:t>Formy prevence</w:t>
      </w:r>
      <w:bookmarkEnd w:id="7"/>
    </w:p>
    <w:p w14:paraId="1BFED680" w14:textId="77777777" w:rsidR="0068320D" w:rsidRDefault="0068320D">
      <w:pPr>
        <w:pStyle w:val="Odstavecseseznamem"/>
        <w:numPr>
          <w:ilvl w:val="0"/>
          <w:numId w:val="6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Spolupráce s rodiči a dětmi</w:t>
      </w:r>
    </w:p>
    <w:p w14:paraId="1A77BED9" w14:textId="77777777" w:rsidR="0068320D" w:rsidRDefault="00B7417A">
      <w:pPr>
        <w:pStyle w:val="Odstavecseseznamem"/>
        <w:numPr>
          <w:ilvl w:val="0"/>
          <w:numId w:val="6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Odhalování specifických poruch učení a chování a jejich následná náprava </w:t>
      </w:r>
      <w:r w:rsidR="00FB1EC9">
        <w:rPr>
          <w:rFonts w:asciiTheme="majorHAnsi" w:hAnsiTheme="majorHAnsi"/>
          <w:sz w:val="24"/>
          <w:szCs w:val="24"/>
        </w:rPr>
        <w:t>ve spolupráci s odborníky</w:t>
      </w:r>
    </w:p>
    <w:p w14:paraId="7EE15635" w14:textId="77777777" w:rsidR="00FB1EC9" w:rsidRDefault="00FB1EC9">
      <w:pPr>
        <w:pStyle w:val="Odstavecseseznamem"/>
        <w:numPr>
          <w:ilvl w:val="0"/>
          <w:numId w:val="6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Vzdělávání v oblasti zdravého životního stylu</w:t>
      </w:r>
    </w:p>
    <w:p w14:paraId="25B5251E" w14:textId="77777777" w:rsidR="00FB1EC9" w:rsidRDefault="00FB1EC9">
      <w:pPr>
        <w:pStyle w:val="Odstavecseseznamem"/>
        <w:numPr>
          <w:ilvl w:val="0"/>
          <w:numId w:val="6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Vyhranění negativního postoje k náv</w:t>
      </w:r>
      <w:r w:rsidR="004243F0">
        <w:rPr>
          <w:rFonts w:asciiTheme="majorHAnsi" w:hAnsiTheme="majorHAnsi"/>
          <w:sz w:val="24"/>
          <w:szCs w:val="24"/>
        </w:rPr>
        <w:t>y</w:t>
      </w:r>
      <w:r>
        <w:rPr>
          <w:rFonts w:asciiTheme="majorHAnsi" w:hAnsiTheme="majorHAnsi"/>
          <w:sz w:val="24"/>
          <w:szCs w:val="24"/>
        </w:rPr>
        <w:t>kovým látkám</w:t>
      </w:r>
    </w:p>
    <w:p w14:paraId="315DBF19" w14:textId="77777777" w:rsidR="004243F0" w:rsidRDefault="004243F0">
      <w:pPr>
        <w:pStyle w:val="Odstavecseseznamem"/>
        <w:numPr>
          <w:ilvl w:val="0"/>
          <w:numId w:val="6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Nabídka aktivit pro </w:t>
      </w:r>
      <w:r w:rsidR="00BA68D2">
        <w:rPr>
          <w:rFonts w:asciiTheme="majorHAnsi" w:hAnsiTheme="majorHAnsi"/>
          <w:sz w:val="24"/>
          <w:szCs w:val="24"/>
        </w:rPr>
        <w:t>setkávání</w:t>
      </w:r>
      <w:r>
        <w:rPr>
          <w:rFonts w:asciiTheme="majorHAnsi" w:hAnsiTheme="majorHAnsi"/>
          <w:sz w:val="24"/>
          <w:szCs w:val="24"/>
        </w:rPr>
        <w:t xml:space="preserve"> společné komunity pedagogů, rodičů a dětí</w:t>
      </w:r>
    </w:p>
    <w:p w14:paraId="7478FBB2" w14:textId="77777777" w:rsidR="00BA68D2" w:rsidRDefault="00BA68D2">
      <w:pPr>
        <w:pStyle w:val="Odstavecseseznamem"/>
        <w:numPr>
          <w:ilvl w:val="0"/>
          <w:numId w:val="6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Výukové programy cílené na konkrétní téma</w:t>
      </w:r>
    </w:p>
    <w:p w14:paraId="6E247D96" w14:textId="77777777" w:rsidR="005B514E" w:rsidRDefault="005B514E" w:rsidP="005B514E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58910833" w14:textId="77777777" w:rsidR="005B514E" w:rsidRPr="005B514E" w:rsidRDefault="005B514E" w:rsidP="005B514E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605CBECB" w14:textId="77777777" w:rsidR="00B000A7" w:rsidRPr="0068320D" w:rsidRDefault="00B000A7" w:rsidP="00B000A7">
      <w:pPr>
        <w:pStyle w:val="Odstavecseseznamem"/>
        <w:spacing w:line="360" w:lineRule="auto"/>
        <w:rPr>
          <w:rFonts w:asciiTheme="majorHAnsi" w:hAnsiTheme="majorHAnsi"/>
          <w:sz w:val="24"/>
          <w:szCs w:val="24"/>
        </w:rPr>
      </w:pPr>
    </w:p>
    <w:p w14:paraId="61105792" w14:textId="77777777" w:rsidR="00BF62F3" w:rsidRDefault="00BF62F3" w:rsidP="00E35764">
      <w:pPr>
        <w:pStyle w:val="Nadpis1"/>
        <w:spacing w:line="360" w:lineRule="auto"/>
      </w:pPr>
      <w:bookmarkStart w:id="8" w:name="_Toc149248804"/>
      <w:r>
        <w:lastRenderedPageBreak/>
        <w:t>REALIZACE MPP</w:t>
      </w:r>
      <w:bookmarkEnd w:id="8"/>
    </w:p>
    <w:p w14:paraId="4AFC7679" w14:textId="77777777" w:rsidR="00B000A7" w:rsidRPr="00B000A7" w:rsidRDefault="00B000A7" w:rsidP="00B000A7"/>
    <w:p w14:paraId="5259D227" w14:textId="719C2C5C" w:rsidR="007D3C4D" w:rsidRDefault="007D3C4D" w:rsidP="00D272A9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Předškolní věk je období, které je optimální pro položení základů k osvojení zdravého životního stylu, pozitivních postojů, dovedností, znalostí</w:t>
      </w:r>
      <w:r w:rsidR="00E27C13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a tedy i k prevenci sociálně patologických jevů</w:t>
      </w:r>
      <w:r w:rsidR="0070273E">
        <w:rPr>
          <w:rFonts w:asciiTheme="majorHAnsi" w:hAnsiTheme="majorHAnsi"/>
          <w:sz w:val="24"/>
          <w:szCs w:val="24"/>
        </w:rPr>
        <w:t xml:space="preserve"> v jeho chování s ohledem na věkové zvláštnosti. V tomto duchu probíhá výchova a vzdělávání v naší mateřské škole. Důležité prvky prevence se prolínají</w:t>
      </w:r>
      <w:r w:rsidR="0024219D">
        <w:rPr>
          <w:rFonts w:asciiTheme="majorHAnsi" w:hAnsiTheme="majorHAnsi"/>
          <w:sz w:val="24"/>
          <w:szCs w:val="24"/>
        </w:rPr>
        <w:t xml:space="preserve"> všemi aktivitami vyplývajícími z obsahu školního vzdělávacího programu „</w:t>
      </w:r>
      <w:r w:rsidR="007420D8">
        <w:rPr>
          <w:rFonts w:asciiTheme="majorHAnsi" w:hAnsiTheme="majorHAnsi"/>
          <w:sz w:val="24"/>
          <w:szCs w:val="24"/>
        </w:rPr>
        <w:t>Barevný svět</w:t>
      </w:r>
      <w:r w:rsidR="0024219D">
        <w:rPr>
          <w:rFonts w:asciiTheme="majorHAnsi" w:hAnsiTheme="majorHAnsi"/>
          <w:sz w:val="24"/>
          <w:szCs w:val="24"/>
        </w:rPr>
        <w:t>“.</w:t>
      </w:r>
      <w:r w:rsidR="00E27C13">
        <w:rPr>
          <w:rFonts w:asciiTheme="majorHAnsi" w:hAnsiTheme="majorHAnsi"/>
          <w:sz w:val="24"/>
          <w:szCs w:val="24"/>
        </w:rPr>
        <w:t xml:space="preserve"> Heterogenní skupina je přirozenější a lépe odráží přirozené společenské prostředí.</w:t>
      </w:r>
    </w:p>
    <w:p w14:paraId="5AE005F9" w14:textId="77777777" w:rsidR="00B000A7" w:rsidRPr="007D3C4D" w:rsidRDefault="00B000A7" w:rsidP="00D272A9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5F51F932" w14:textId="77777777" w:rsidR="00BF62F3" w:rsidRDefault="00BF62F3" w:rsidP="00D272A9">
      <w:pPr>
        <w:pStyle w:val="Nadpis2"/>
        <w:spacing w:line="360" w:lineRule="auto"/>
      </w:pPr>
      <w:bookmarkStart w:id="9" w:name="_Toc149248805"/>
      <w:r>
        <w:t xml:space="preserve">Aktivity ve </w:t>
      </w:r>
      <w:r w:rsidR="002168A2">
        <w:t>t</w:t>
      </w:r>
      <w:r>
        <w:t>řídách</w:t>
      </w:r>
      <w:bookmarkEnd w:id="9"/>
    </w:p>
    <w:p w14:paraId="66D1E7E6" w14:textId="77777777" w:rsidR="00D272A9" w:rsidRDefault="00D272A9">
      <w:pPr>
        <w:pStyle w:val="Odstavecseseznamem"/>
        <w:numPr>
          <w:ilvl w:val="0"/>
          <w:numId w:val="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Ranní komunitní kruh</w:t>
      </w:r>
      <w:r w:rsidR="003D4677">
        <w:rPr>
          <w:rFonts w:asciiTheme="majorHAnsi" w:hAnsiTheme="majorHAnsi"/>
          <w:sz w:val="24"/>
          <w:szCs w:val="24"/>
        </w:rPr>
        <w:t xml:space="preserve"> jako detekce problémů a pocitů dětí</w:t>
      </w:r>
      <w:r w:rsidR="00D45439">
        <w:rPr>
          <w:rFonts w:asciiTheme="majorHAnsi" w:hAnsiTheme="majorHAnsi"/>
          <w:sz w:val="24"/>
          <w:szCs w:val="24"/>
        </w:rPr>
        <w:t>.</w:t>
      </w:r>
    </w:p>
    <w:p w14:paraId="1DBA629C" w14:textId="77777777" w:rsidR="003D4677" w:rsidRDefault="003D4677">
      <w:pPr>
        <w:pStyle w:val="Odstavecseseznamem"/>
        <w:numPr>
          <w:ilvl w:val="0"/>
          <w:numId w:val="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Využití interaktivní tabule k přímé prezentaci daného tématu</w:t>
      </w:r>
      <w:r w:rsidR="00D45439">
        <w:rPr>
          <w:rFonts w:asciiTheme="majorHAnsi" w:hAnsiTheme="majorHAnsi"/>
          <w:sz w:val="24"/>
          <w:szCs w:val="24"/>
        </w:rPr>
        <w:t>.</w:t>
      </w:r>
    </w:p>
    <w:p w14:paraId="1265BE69" w14:textId="77777777" w:rsidR="00F97DC5" w:rsidRDefault="00F97DC5">
      <w:pPr>
        <w:pStyle w:val="Odstavecseseznamem"/>
        <w:numPr>
          <w:ilvl w:val="0"/>
          <w:numId w:val="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Vytváření podmínek pro stmelování kolektivů – výlety, divadla, exkurze</w:t>
      </w:r>
      <w:r w:rsidR="00D45439">
        <w:rPr>
          <w:rFonts w:asciiTheme="majorHAnsi" w:hAnsiTheme="majorHAnsi"/>
          <w:sz w:val="24"/>
          <w:szCs w:val="24"/>
        </w:rPr>
        <w:t>.</w:t>
      </w:r>
    </w:p>
    <w:p w14:paraId="64467D69" w14:textId="77777777" w:rsidR="00F6587E" w:rsidRDefault="00F6587E">
      <w:pPr>
        <w:pStyle w:val="Odstavecseseznamem"/>
        <w:numPr>
          <w:ilvl w:val="0"/>
          <w:numId w:val="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Rozvoj vědomostních poznatků o přírodě, ekologii, dopravě, rodné zemi i cizích zemích, práci dospělých, lidských rasách.</w:t>
      </w:r>
    </w:p>
    <w:p w14:paraId="7F4618FB" w14:textId="77777777" w:rsidR="00F97DC5" w:rsidRDefault="00F97DC5">
      <w:pPr>
        <w:pStyle w:val="Odstavecseseznamem"/>
        <w:numPr>
          <w:ilvl w:val="0"/>
          <w:numId w:val="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Aktivity na posilování pozitivního sebepojetí a sebevědomí</w:t>
      </w:r>
      <w:r w:rsidR="00954E8A">
        <w:rPr>
          <w:rFonts w:asciiTheme="majorHAnsi" w:hAnsiTheme="majorHAnsi"/>
          <w:sz w:val="24"/>
          <w:szCs w:val="24"/>
        </w:rPr>
        <w:t xml:space="preserve"> – pohybové hry</w:t>
      </w:r>
      <w:r w:rsidR="001173AC">
        <w:rPr>
          <w:rFonts w:asciiTheme="majorHAnsi" w:hAnsiTheme="majorHAnsi"/>
          <w:sz w:val="24"/>
          <w:szCs w:val="24"/>
        </w:rPr>
        <w:t>,</w:t>
      </w:r>
      <w:r w:rsidR="00B000A7">
        <w:rPr>
          <w:rFonts w:asciiTheme="majorHAnsi" w:hAnsiTheme="majorHAnsi"/>
          <w:sz w:val="24"/>
          <w:szCs w:val="24"/>
        </w:rPr>
        <w:t xml:space="preserve"> </w:t>
      </w:r>
      <w:r w:rsidR="00E517E2">
        <w:rPr>
          <w:rFonts w:asciiTheme="majorHAnsi" w:hAnsiTheme="majorHAnsi"/>
          <w:sz w:val="24"/>
          <w:szCs w:val="24"/>
        </w:rPr>
        <w:t>námětové hry</w:t>
      </w:r>
      <w:r w:rsidR="001173AC">
        <w:rPr>
          <w:rFonts w:asciiTheme="majorHAnsi" w:hAnsiTheme="majorHAnsi"/>
          <w:sz w:val="24"/>
          <w:szCs w:val="24"/>
        </w:rPr>
        <w:t>,</w:t>
      </w:r>
      <w:r w:rsidR="00F74E6B">
        <w:rPr>
          <w:rFonts w:asciiTheme="majorHAnsi" w:hAnsiTheme="majorHAnsi"/>
          <w:sz w:val="24"/>
          <w:szCs w:val="24"/>
        </w:rPr>
        <w:t xml:space="preserve"> sociální hry, společná stavba nebo kresba, dramatická výchova.</w:t>
      </w:r>
    </w:p>
    <w:p w14:paraId="3F394E58" w14:textId="77777777" w:rsidR="001173AC" w:rsidRPr="00D272A9" w:rsidRDefault="001173AC">
      <w:pPr>
        <w:pStyle w:val="Odstavecseseznamem"/>
        <w:numPr>
          <w:ilvl w:val="0"/>
          <w:numId w:val="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Prožitkové učení, osobní zkušenost dítěte jako důležitý základ </w:t>
      </w:r>
      <w:proofErr w:type="spellStart"/>
      <w:r>
        <w:rPr>
          <w:rFonts w:asciiTheme="majorHAnsi" w:hAnsiTheme="majorHAnsi"/>
          <w:sz w:val="24"/>
          <w:szCs w:val="24"/>
        </w:rPr>
        <w:t>seberozvíjení</w:t>
      </w:r>
      <w:proofErr w:type="spellEnd"/>
      <w:r w:rsidR="001A1B54">
        <w:rPr>
          <w:rFonts w:asciiTheme="majorHAnsi" w:hAnsiTheme="majorHAnsi"/>
          <w:sz w:val="24"/>
          <w:szCs w:val="24"/>
        </w:rPr>
        <w:t>.</w:t>
      </w:r>
    </w:p>
    <w:p w14:paraId="147F54DF" w14:textId="77777777" w:rsidR="00BF62F3" w:rsidRDefault="00BF62F3" w:rsidP="00E35764">
      <w:pPr>
        <w:pStyle w:val="Nadpis2"/>
        <w:spacing w:line="360" w:lineRule="auto"/>
      </w:pPr>
      <w:bookmarkStart w:id="10" w:name="_Toc149248806"/>
      <w:r>
        <w:t>Vzdělávání pedagogických pracovníků</w:t>
      </w:r>
      <w:bookmarkEnd w:id="10"/>
    </w:p>
    <w:p w14:paraId="73E7ACC0" w14:textId="77777777" w:rsidR="002B4399" w:rsidRDefault="000148AF">
      <w:pPr>
        <w:pStyle w:val="Odstavecseseznamem"/>
        <w:numPr>
          <w:ilvl w:val="0"/>
          <w:numId w:val="8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Zaměřit se na komunikační dovednosti pedagogů</w:t>
      </w:r>
      <w:r w:rsidR="002B4399">
        <w:rPr>
          <w:rFonts w:asciiTheme="majorHAnsi" w:hAnsiTheme="majorHAnsi"/>
          <w:sz w:val="24"/>
          <w:szCs w:val="24"/>
        </w:rPr>
        <w:t xml:space="preserve"> a podporu sebevzdělávání všech zaměstnanců MŠ</w:t>
      </w:r>
      <w:r w:rsidR="004721F2">
        <w:rPr>
          <w:rFonts w:asciiTheme="majorHAnsi" w:hAnsiTheme="majorHAnsi"/>
          <w:sz w:val="24"/>
          <w:szCs w:val="24"/>
        </w:rPr>
        <w:t>.</w:t>
      </w:r>
    </w:p>
    <w:p w14:paraId="19DB355E" w14:textId="77777777" w:rsidR="00012D9F" w:rsidRDefault="00012D9F">
      <w:pPr>
        <w:pStyle w:val="Odstavecseseznamem"/>
        <w:numPr>
          <w:ilvl w:val="0"/>
          <w:numId w:val="8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Znalost rizikového chování, metod prevence a procesů intervence</w:t>
      </w:r>
    </w:p>
    <w:p w14:paraId="099B151E" w14:textId="77777777" w:rsidR="000148AF" w:rsidRDefault="002B4399">
      <w:pPr>
        <w:pStyle w:val="Odstavecseseznamem"/>
        <w:numPr>
          <w:ilvl w:val="0"/>
          <w:numId w:val="8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Reflektovat</w:t>
      </w:r>
      <w:r w:rsidR="000148AF">
        <w:rPr>
          <w:rFonts w:asciiTheme="majorHAnsi" w:hAnsiTheme="majorHAnsi"/>
          <w:sz w:val="24"/>
          <w:szCs w:val="24"/>
        </w:rPr>
        <w:t xml:space="preserve"> nové pedagogické směry</w:t>
      </w:r>
      <w:r>
        <w:rPr>
          <w:rFonts w:asciiTheme="majorHAnsi" w:hAnsiTheme="majorHAnsi"/>
          <w:sz w:val="24"/>
          <w:szCs w:val="24"/>
        </w:rPr>
        <w:t xml:space="preserve"> a přístupy v</w:t>
      </w:r>
      <w:r w:rsidR="004721F2">
        <w:rPr>
          <w:rFonts w:asciiTheme="majorHAnsi" w:hAnsiTheme="majorHAnsi"/>
          <w:sz w:val="24"/>
          <w:szCs w:val="24"/>
        </w:rPr>
        <w:t xml:space="preserve"> komplexní </w:t>
      </w:r>
      <w:r>
        <w:rPr>
          <w:rFonts w:asciiTheme="majorHAnsi" w:hAnsiTheme="majorHAnsi"/>
          <w:sz w:val="24"/>
          <w:szCs w:val="24"/>
        </w:rPr>
        <w:t>oblasti pr</w:t>
      </w:r>
      <w:r w:rsidR="004721F2">
        <w:rPr>
          <w:rFonts w:asciiTheme="majorHAnsi" w:hAnsiTheme="majorHAnsi"/>
          <w:sz w:val="24"/>
          <w:szCs w:val="24"/>
        </w:rPr>
        <w:t>i</w:t>
      </w:r>
      <w:r>
        <w:rPr>
          <w:rFonts w:asciiTheme="majorHAnsi" w:hAnsiTheme="majorHAnsi"/>
          <w:sz w:val="24"/>
          <w:szCs w:val="24"/>
        </w:rPr>
        <w:t>mární prevence</w:t>
      </w:r>
      <w:r w:rsidR="004721F2">
        <w:rPr>
          <w:rFonts w:asciiTheme="majorHAnsi" w:hAnsiTheme="majorHAnsi"/>
          <w:sz w:val="24"/>
          <w:szCs w:val="24"/>
        </w:rPr>
        <w:t xml:space="preserve"> a předávat si nezbytné informace.</w:t>
      </w:r>
    </w:p>
    <w:p w14:paraId="1D85DBB2" w14:textId="77777777" w:rsidR="002B4399" w:rsidRDefault="007C69F3">
      <w:pPr>
        <w:pStyle w:val="Odstavecseseznamem"/>
        <w:numPr>
          <w:ilvl w:val="0"/>
          <w:numId w:val="8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Dodržovat školní</w:t>
      </w:r>
      <w:r w:rsidR="003656ED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organizační řád</w:t>
      </w:r>
      <w:r w:rsidR="003656ED">
        <w:rPr>
          <w:rFonts w:asciiTheme="majorHAnsi" w:hAnsiTheme="majorHAnsi"/>
          <w:sz w:val="24"/>
          <w:szCs w:val="24"/>
        </w:rPr>
        <w:t xml:space="preserve"> a veškerou činnost školy </w:t>
      </w:r>
      <w:r>
        <w:rPr>
          <w:rFonts w:asciiTheme="majorHAnsi" w:hAnsiTheme="majorHAnsi"/>
          <w:sz w:val="24"/>
          <w:szCs w:val="24"/>
        </w:rPr>
        <w:t xml:space="preserve">ve shodě s ochranou zdraví </w:t>
      </w:r>
      <w:r w:rsidR="003656ED">
        <w:rPr>
          <w:rFonts w:asciiTheme="majorHAnsi" w:hAnsiTheme="majorHAnsi"/>
          <w:sz w:val="24"/>
          <w:szCs w:val="24"/>
        </w:rPr>
        <w:t>dětí.</w:t>
      </w:r>
    </w:p>
    <w:p w14:paraId="3349ED31" w14:textId="77777777" w:rsidR="00B000A7" w:rsidRPr="000148AF" w:rsidRDefault="00B000A7" w:rsidP="00B000A7">
      <w:pPr>
        <w:pStyle w:val="Odstavecseseznamem"/>
        <w:spacing w:line="360" w:lineRule="auto"/>
        <w:rPr>
          <w:rFonts w:asciiTheme="majorHAnsi" w:hAnsiTheme="majorHAnsi"/>
          <w:sz w:val="24"/>
          <w:szCs w:val="24"/>
        </w:rPr>
      </w:pPr>
    </w:p>
    <w:p w14:paraId="361D4D1D" w14:textId="77777777" w:rsidR="002168A2" w:rsidRDefault="002168A2" w:rsidP="00E35764">
      <w:pPr>
        <w:pStyle w:val="Nadpis2"/>
        <w:spacing w:line="360" w:lineRule="auto"/>
      </w:pPr>
      <w:bookmarkStart w:id="11" w:name="_Toc149248807"/>
      <w:r>
        <w:t>Aktivity ve spolupráci s externími subjekty</w:t>
      </w:r>
      <w:bookmarkEnd w:id="11"/>
    </w:p>
    <w:p w14:paraId="6912277E" w14:textId="0D53FA6A" w:rsidR="00306D63" w:rsidRDefault="00306D63">
      <w:pPr>
        <w:pStyle w:val="Odstavecseseznamem"/>
        <w:numPr>
          <w:ilvl w:val="0"/>
          <w:numId w:val="9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ZŠ </w:t>
      </w:r>
      <w:r w:rsidR="007420D8">
        <w:rPr>
          <w:rFonts w:asciiTheme="majorHAnsi" w:hAnsiTheme="majorHAnsi"/>
          <w:sz w:val="24"/>
          <w:szCs w:val="24"/>
        </w:rPr>
        <w:t>Komenského Hustopeče</w:t>
      </w:r>
    </w:p>
    <w:p w14:paraId="7881FDC3" w14:textId="69BA6B47" w:rsidR="00091A97" w:rsidRDefault="00091A97">
      <w:pPr>
        <w:pStyle w:val="Odstavecseseznamem"/>
        <w:numPr>
          <w:ilvl w:val="0"/>
          <w:numId w:val="9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PPP a SPC B</w:t>
      </w:r>
      <w:r w:rsidR="007420D8">
        <w:rPr>
          <w:rFonts w:asciiTheme="majorHAnsi" w:hAnsiTheme="majorHAnsi"/>
          <w:sz w:val="24"/>
          <w:szCs w:val="24"/>
        </w:rPr>
        <w:t>řeclav, Hustopeče</w:t>
      </w:r>
    </w:p>
    <w:p w14:paraId="2DF11EBF" w14:textId="09D446BF" w:rsidR="00306D63" w:rsidRDefault="007420D8">
      <w:pPr>
        <w:pStyle w:val="Odstavecseseznamem"/>
        <w:numPr>
          <w:ilvl w:val="0"/>
          <w:numId w:val="9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Dobrovolní hasiči Horní Bojanovice</w:t>
      </w:r>
    </w:p>
    <w:p w14:paraId="16355770" w14:textId="76EA22F9" w:rsidR="00B87974" w:rsidRDefault="007420D8">
      <w:pPr>
        <w:pStyle w:val="Odstavecseseznamem"/>
        <w:numPr>
          <w:ilvl w:val="0"/>
          <w:numId w:val="9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Obecní</w:t>
      </w:r>
      <w:r w:rsidR="00B87974">
        <w:rPr>
          <w:rFonts w:asciiTheme="majorHAnsi" w:hAnsiTheme="majorHAnsi"/>
          <w:sz w:val="24"/>
          <w:szCs w:val="24"/>
        </w:rPr>
        <w:t xml:space="preserve"> knihovna </w:t>
      </w:r>
    </w:p>
    <w:p w14:paraId="17681332" w14:textId="6EF08084" w:rsidR="00B87974" w:rsidRDefault="00B87974">
      <w:pPr>
        <w:pStyle w:val="Odstavecseseznamem"/>
        <w:numPr>
          <w:ilvl w:val="0"/>
          <w:numId w:val="9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Plave</w:t>
      </w:r>
      <w:r w:rsidR="00F248C7">
        <w:rPr>
          <w:rFonts w:asciiTheme="majorHAnsi" w:hAnsiTheme="majorHAnsi"/>
          <w:sz w:val="24"/>
          <w:szCs w:val="24"/>
        </w:rPr>
        <w:t>c</w:t>
      </w:r>
      <w:r>
        <w:rPr>
          <w:rFonts w:asciiTheme="majorHAnsi" w:hAnsiTheme="majorHAnsi"/>
          <w:sz w:val="24"/>
          <w:szCs w:val="24"/>
        </w:rPr>
        <w:t>ká škola</w:t>
      </w:r>
      <w:r w:rsidR="00F248C7">
        <w:rPr>
          <w:rFonts w:asciiTheme="majorHAnsi" w:hAnsiTheme="majorHAnsi"/>
          <w:sz w:val="24"/>
          <w:szCs w:val="24"/>
        </w:rPr>
        <w:t xml:space="preserve"> </w:t>
      </w:r>
      <w:r w:rsidR="007420D8">
        <w:rPr>
          <w:rFonts w:asciiTheme="majorHAnsi" w:hAnsiTheme="majorHAnsi"/>
          <w:sz w:val="24"/>
          <w:szCs w:val="24"/>
        </w:rPr>
        <w:t>Hustopeče</w:t>
      </w:r>
    </w:p>
    <w:p w14:paraId="556AD2A5" w14:textId="77777777" w:rsidR="00F248C7" w:rsidRDefault="00F248C7">
      <w:pPr>
        <w:pStyle w:val="Odstavecseseznamem"/>
        <w:numPr>
          <w:ilvl w:val="0"/>
          <w:numId w:val="9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Prima </w:t>
      </w:r>
      <w:proofErr w:type="spellStart"/>
      <w:r>
        <w:rPr>
          <w:rFonts w:asciiTheme="majorHAnsi" w:hAnsiTheme="majorHAnsi"/>
          <w:sz w:val="24"/>
          <w:szCs w:val="24"/>
        </w:rPr>
        <w:t>Vizus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 w:rsidR="004B0821">
        <w:rPr>
          <w:rFonts w:asciiTheme="majorHAnsi" w:hAnsiTheme="majorHAnsi"/>
          <w:sz w:val="24"/>
          <w:szCs w:val="24"/>
        </w:rPr>
        <w:t>–</w:t>
      </w:r>
      <w:r w:rsidR="00D45439">
        <w:rPr>
          <w:rFonts w:asciiTheme="majorHAnsi" w:hAnsiTheme="majorHAnsi"/>
          <w:sz w:val="24"/>
          <w:szCs w:val="24"/>
        </w:rPr>
        <w:t xml:space="preserve"> </w:t>
      </w:r>
      <w:r w:rsidR="004B0821">
        <w:rPr>
          <w:rFonts w:asciiTheme="majorHAnsi" w:hAnsiTheme="majorHAnsi"/>
          <w:sz w:val="24"/>
          <w:szCs w:val="24"/>
        </w:rPr>
        <w:t xml:space="preserve">projekt preventivního </w:t>
      </w:r>
      <w:r>
        <w:rPr>
          <w:rFonts w:asciiTheme="majorHAnsi" w:hAnsiTheme="majorHAnsi"/>
          <w:sz w:val="24"/>
          <w:szCs w:val="24"/>
        </w:rPr>
        <w:t xml:space="preserve">vyšetření </w:t>
      </w:r>
      <w:r w:rsidR="004B0821">
        <w:rPr>
          <w:rFonts w:asciiTheme="majorHAnsi" w:hAnsiTheme="majorHAnsi"/>
          <w:sz w:val="24"/>
          <w:szCs w:val="24"/>
        </w:rPr>
        <w:t>zraku dětí</w:t>
      </w:r>
    </w:p>
    <w:p w14:paraId="452AC1E6" w14:textId="77777777" w:rsidR="00B000A7" w:rsidRPr="00606B2F" w:rsidRDefault="00B000A7" w:rsidP="00B000A7">
      <w:pPr>
        <w:pStyle w:val="Odstavecseseznamem"/>
        <w:spacing w:line="360" w:lineRule="auto"/>
        <w:rPr>
          <w:rFonts w:asciiTheme="majorHAnsi" w:hAnsiTheme="majorHAnsi"/>
          <w:sz w:val="24"/>
          <w:szCs w:val="24"/>
        </w:rPr>
      </w:pPr>
    </w:p>
    <w:p w14:paraId="145D754A" w14:textId="77777777" w:rsidR="002168A2" w:rsidRDefault="00E67367" w:rsidP="00E35764">
      <w:pPr>
        <w:pStyle w:val="Nadpis1"/>
        <w:spacing w:line="360" w:lineRule="auto"/>
      </w:pPr>
      <w:bookmarkStart w:id="12" w:name="_Toc149248809"/>
      <w:r>
        <w:t>OKRUHY TÉMAT MPP</w:t>
      </w:r>
      <w:bookmarkEnd w:id="12"/>
    </w:p>
    <w:p w14:paraId="60695E77" w14:textId="77777777" w:rsidR="00B000A7" w:rsidRPr="00B000A7" w:rsidRDefault="00B000A7" w:rsidP="00B000A7"/>
    <w:p w14:paraId="4559D91E" w14:textId="77777777" w:rsidR="002D32CC" w:rsidRDefault="002D32CC" w:rsidP="002D32CC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Prevence sociálně patologických jevů u dětí </w:t>
      </w:r>
      <w:r w:rsidR="00975556">
        <w:rPr>
          <w:rFonts w:asciiTheme="majorHAnsi" w:hAnsiTheme="majorHAnsi"/>
          <w:sz w:val="24"/>
          <w:szCs w:val="24"/>
        </w:rPr>
        <w:t xml:space="preserve">v působnosti naší organizace představuje aktivity v následujících oblastech prevence. </w:t>
      </w:r>
    </w:p>
    <w:p w14:paraId="22EB1E3B" w14:textId="77777777" w:rsidR="00975556" w:rsidRDefault="00975556" w:rsidP="002D32CC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Podrobnější výčet aktivit</w:t>
      </w:r>
      <w:r w:rsidR="00CE1198">
        <w:rPr>
          <w:rFonts w:asciiTheme="majorHAnsi" w:hAnsiTheme="majorHAnsi"/>
          <w:sz w:val="24"/>
          <w:szCs w:val="24"/>
        </w:rPr>
        <w:t xml:space="preserve"> s dětmi</w:t>
      </w:r>
      <w:r>
        <w:rPr>
          <w:rFonts w:asciiTheme="majorHAnsi" w:hAnsiTheme="majorHAnsi"/>
          <w:sz w:val="24"/>
          <w:szCs w:val="24"/>
        </w:rPr>
        <w:t xml:space="preserve"> je součástí příloh.</w:t>
      </w:r>
    </w:p>
    <w:p w14:paraId="30F3781B" w14:textId="77777777" w:rsidR="00B000A7" w:rsidRPr="002D32CC" w:rsidRDefault="00B000A7" w:rsidP="002D32CC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07535FE8" w14:textId="77777777" w:rsidR="00E67367" w:rsidRDefault="00F34082" w:rsidP="00E35764">
      <w:pPr>
        <w:pStyle w:val="Nadpis2"/>
        <w:spacing w:line="360" w:lineRule="auto"/>
      </w:pPr>
      <w:bookmarkStart w:id="13" w:name="_Toc149248810"/>
      <w:r>
        <w:t>Výchova ke zdravému životnímu stylu</w:t>
      </w:r>
      <w:bookmarkEnd w:id="13"/>
    </w:p>
    <w:p w14:paraId="2492EE52" w14:textId="77777777" w:rsidR="0022117D" w:rsidRPr="004A31DA" w:rsidRDefault="004A31DA" w:rsidP="004A31DA">
      <w:pPr>
        <w:spacing w:line="360" w:lineRule="auto"/>
        <w:rPr>
          <w:rFonts w:asciiTheme="majorHAnsi" w:hAnsiTheme="majorHAnsi"/>
          <w:b/>
          <w:bCs/>
          <w:sz w:val="24"/>
          <w:szCs w:val="24"/>
        </w:rPr>
      </w:pPr>
      <w:r w:rsidRPr="004A31DA">
        <w:rPr>
          <w:rFonts w:asciiTheme="majorHAnsi" w:hAnsiTheme="majorHAnsi"/>
          <w:b/>
          <w:bCs/>
          <w:sz w:val="24"/>
          <w:szCs w:val="24"/>
        </w:rPr>
        <w:t>Cíle:</w:t>
      </w:r>
    </w:p>
    <w:p w14:paraId="33CD8B9E" w14:textId="77777777" w:rsidR="004A31DA" w:rsidRDefault="00B76584">
      <w:pPr>
        <w:pStyle w:val="Odstavecseseznamem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Podporovat zdravý životní styl dětí – životospráva, duševní hygiena, režim dne, </w:t>
      </w:r>
      <w:proofErr w:type="gramStart"/>
      <w:r>
        <w:rPr>
          <w:rFonts w:asciiTheme="majorHAnsi" w:hAnsiTheme="majorHAnsi"/>
          <w:sz w:val="24"/>
          <w:szCs w:val="24"/>
        </w:rPr>
        <w:t>stres</w:t>
      </w:r>
      <w:r w:rsidR="00077EEE">
        <w:rPr>
          <w:rFonts w:asciiTheme="majorHAnsi" w:hAnsiTheme="majorHAnsi"/>
          <w:sz w:val="24"/>
          <w:szCs w:val="24"/>
        </w:rPr>
        <w:t>,…</w:t>
      </w:r>
      <w:proofErr w:type="gramEnd"/>
    </w:p>
    <w:p w14:paraId="6F71FF57" w14:textId="77777777" w:rsidR="00BA6748" w:rsidRDefault="00BA6748">
      <w:pPr>
        <w:pStyle w:val="Odstavecseseznamem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Pochopit pojem zdraví jako naprostou pohodu duševní, tělesnou i sociální</w:t>
      </w:r>
    </w:p>
    <w:p w14:paraId="035DAFBC" w14:textId="77777777" w:rsidR="00077EEE" w:rsidRDefault="00077EEE">
      <w:pPr>
        <w:pStyle w:val="Odstavecseseznamem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Upevňovat kladný vztah ke svému tělu</w:t>
      </w:r>
      <w:r w:rsidR="00B129D1">
        <w:rPr>
          <w:rFonts w:asciiTheme="majorHAnsi" w:hAnsiTheme="majorHAnsi"/>
          <w:sz w:val="24"/>
          <w:szCs w:val="24"/>
        </w:rPr>
        <w:t>.</w:t>
      </w:r>
    </w:p>
    <w:p w14:paraId="3C2B6DFA" w14:textId="77777777" w:rsidR="00077EEE" w:rsidRDefault="00077EEE">
      <w:pPr>
        <w:pStyle w:val="Odstavecseseznamem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Seznámit děti s různými styly života – vrcholový sport, </w:t>
      </w:r>
      <w:proofErr w:type="gramStart"/>
      <w:r>
        <w:rPr>
          <w:rFonts w:asciiTheme="majorHAnsi" w:hAnsiTheme="majorHAnsi"/>
          <w:sz w:val="24"/>
          <w:szCs w:val="24"/>
        </w:rPr>
        <w:t>vegetariánství,…</w:t>
      </w:r>
      <w:proofErr w:type="gramEnd"/>
    </w:p>
    <w:p w14:paraId="6926EFE0" w14:textId="77777777" w:rsidR="0082506C" w:rsidRPr="004F4526" w:rsidRDefault="00077EEE" w:rsidP="004F4526">
      <w:pPr>
        <w:pStyle w:val="Odstavecseseznamem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Předcházet nega</w:t>
      </w:r>
      <w:r w:rsidR="004C09C9">
        <w:rPr>
          <w:rFonts w:asciiTheme="majorHAnsi" w:hAnsiTheme="majorHAnsi"/>
          <w:sz w:val="24"/>
          <w:szCs w:val="24"/>
        </w:rPr>
        <w:t>tivním vlivům médií</w:t>
      </w:r>
      <w:r w:rsidR="0082506C">
        <w:rPr>
          <w:rFonts w:asciiTheme="majorHAnsi" w:hAnsiTheme="majorHAnsi"/>
          <w:sz w:val="24"/>
          <w:szCs w:val="24"/>
        </w:rPr>
        <w:t xml:space="preserve"> a reklamy – tisk, TV, PC</w:t>
      </w:r>
      <w:r w:rsidR="00B129D1">
        <w:rPr>
          <w:rFonts w:asciiTheme="majorHAnsi" w:hAnsiTheme="majorHAnsi"/>
          <w:sz w:val="24"/>
          <w:szCs w:val="24"/>
        </w:rPr>
        <w:t>.</w:t>
      </w:r>
    </w:p>
    <w:p w14:paraId="15CD5F56" w14:textId="77777777" w:rsidR="00C500E0" w:rsidRDefault="00C500E0">
      <w:pPr>
        <w:pStyle w:val="Odstavecseseznamem"/>
        <w:numPr>
          <w:ilvl w:val="0"/>
          <w:numId w:val="11"/>
        </w:numPr>
        <w:spacing w:line="360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Naučit děti, jak mohou v rámci svého věku a schopností poskytnout někomu „První pomoc“</w:t>
      </w:r>
      <w:r w:rsidR="00B129D1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02CF1C7F" w14:textId="77777777" w:rsidR="00B000A7" w:rsidRDefault="00B000A7" w:rsidP="00B000A7">
      <w:pPr>
        <w:pStyle w:val="Odstavecseseznamem"/>
        <w:spacing w:line="36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14:paraId="5E84D4BB" w14:textId="77777777" w:rsidR="00AF4D5A" w:rsidRDefault="00AF4D5A" w:rsidP="00AF4D5A">
      <w:pPr>
        <w:pStyle w:val="Nadpis2"/>
        <w:spacing w:line="360" w:lineRule="auto"/>
      </w:pPr>
      <w:bookmarkStart w:id="14" w:name="_Toc149248811"/>
      <w:r>
        <w:t xml:space="preserve">Ekologické </w:t>
      </w:r>
      <w:r w:rsidR="00907CE7">
        <w:t>povědomí</w:t>
      </w:r>
      <w:bookmarkEnd w:id="14"/>
    </w:p>
    <w:p w14:paraId="28E1E44D" w14:textId="77777777" w:rsidR="00AF4D5A" w:rsidRPr="00D25305" w:rsidRDefault="00AF4D5A" w:rsidP="00AF4D5A">
      <w:pPr>
        <w:spacing w:line="360" w:lineRule="auto"/>
        <w:rPr>
          <w:rFonts w:asciiTheme="majorHAnsi" w:hAnsiTheme="majorHAnsi"/>
          <w:b/>
          <w:bCs/>
          <w:sz w:val="24"/>
          <w:szCs w:val="24"/>
        </w:rPr>
      </w:pPr>
      <w:r w:rsidRPr="00D25305">
        <w:rPr>
          <w:rFonts w:asciiTheme="majorHAnsi" w:hAnsiTheme="majorHAnsi"/>
          <w:b/>
          <w:bCs/>
          <w:sz w:val="24"/>
          <w:szCs w:val="24"/>
        </w:rPr>
        <w:t>Cíle:</w:t>
      </w:r>
    </w:p>
    <w:p w14:paraId="7D002AB2" w14:textId="77777777" w:rsidR="00B416E8" w:rsidRDefault="00B416E8">
      <w:pPr>
        <w:pStyle w:val="Odstavecseseznamem"/>
        <w:numPr>
          <w:ilvl w:val="0"/>
          <w:numId w:val="11"/>
        </w:numPr>
        <w:spacing w:line="360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C500E0">
        <w:rPr>
          <w:rFonts w:asciiTheme="majorHAnsi" w:hAnsiTheme="majorHAnsi"/>
          <w:color w:val="000000" w:themeColor="text1"/>
          <w:sz w:val="24"/>
          <w:szCs w:val="24"/>
        </w:rPr>
        <w:t>Rozvíjet a upevňovat kladný vztah k</w:t>
      </w:r>
      <w:r w:rsidR="00CA6FC0">
        <w:rPr>
          <w:rFonts w:asciiTheme="majorHAnsi" w:hAnsiTheme="majorHAnsi"/>
          <w:color w:val="000000" w:themeColor="text1"/>
          <w:sz w:val="24"/>
          <w:szCs w:val="24"/>
        </w:rPr>
        <w:t xml:space="preserve"> přírodě, </w:t>
      </w:r>
      <w:r w:rsidRPr="00C500E0">
        <w:rPr>
          <w:rFonts w:asciiTheme="majorHAnsi" w:hAnsiTheme="majorHAnsi"/>
          <w:color w:val="000000" w:themeColor="text1"/>
          <w:sz w:val="24"/>
          <w:szCs w:val="24"/>
        </w:rPr>
        <w:t>životnímu prostředí, ekologii</w:t>
      </w:r>
      <w:r w:rsidR="00B129D1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0A72EEDF" w14:textId="77777777" w:rsidR="009D5D3D" w:rsidRDefault="009D5D3D">
      <w:pPr>
        <w:pStyle w:val="Odstavecseseznamem"/>
        <w:numPr>
          <w:ilvl w:val="0"/>
          <w:numId w:val="11"/>
        </w:numPr>
        <w:spacing w:line="360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Podporovat a prohlubovat principy ekoškoly</w:t>
      </w:r>
      <w:r w:rsidR="00B129D1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76428C64" w14:textId="77777777" w:rsidR="00013F29" w:rsidRDefault="00013F29">
      <w:pPr>
        <w:pStyle w:val="Odstavecseseznamem"/>
        <w:numPr>
          <w:ilvl w:val="0"/>
          <w:numId w:val="11"/>
        </w:numPr>
        <w:spacing w:line="360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lastRenderedPageBreak/>
        <w:t>Rozvíjet u dětí praktické dovednosti a zodpovědné chování v oblasti ochrany přírody</w:t>
      </w:r>
      <w:r w:rsidR="00B129D1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7210DF0C" w14:textId="77777777" w:rsidR="00CA6FC0" w:rsidRDefault="00CA6FC0">
      <w:pPr>
        <w:pStyle w:val="Odstavecseseznamem"/>
        <w:numPr>
          <w:ilvl w:val="0"/>
          <w:numId w:val="11"/>
        </w:numPr>
        <w:spacing w:line="360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Prohlubovat znalosti a vědomosti </w:t>
      </w:r>
      <w:r w:rsidR="0076375D">
        <w:rPr>
          <w:rFonts w:asciiTheme="majorHAnsi" w:hAnsiTheme="majorHAnsi"/>
          <w:color w:val="000000" w:themeColor="text1"/>
          <w:sz w:val="24"/>
          <w:szCs w:val="24"/>
        </w:rPr>
        <w:t>účastí na environmentálních akcích a programech</w:t>
      </w:r>
      <w:r w:rsidR="00B129D1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0C49BFFB" w14:textId="77777777" w:rsidR="001970DB" w:rsidRDefault="001970DB">
      <w:pPr>
        <w:pStyle w:val="Odstavecseseznamem"/>
        <w:numPr>
          <w:ilvl w:val="0"/>
          <w:numId w:val="11"/>
        </w:numPr>
        <w:spacing w:line="360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Sdílet získané informace o ochraně přírody s</w:t>
      </w:r>
      <w:r w:rsidR="00B129D1">
        <w:rPr>
          <w:rFonts w:asciiTheme="majorHAnsi" w:hAnsiTheme="majorHAnsi"/>
          <w:color w:val="000000" w:themeColor="text1"/>
          <w:sz w:val="24"/>
          <w:szCs w:val="24"/>
        </w:rPr>
        <w:t> </w:t>
      </w:r>
      <w:r>
        <w:rPr>
          <w:rFonts w:asciiTheme="majorHAnsi" w:hAnsiTheme="majorHAnsi"/>
          <w:color w:val="000000" w:themeColor="text1"/>
          <w:sz w:val="24"/>
          <w:szCs w:val="24"/>
        </w:rPr>
        <w:t>ostatními</w:t>
      </w:r>
      <w:r w:rsidR="00B129D1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0456B3F7" w14:textId="77777777" w:rsidR="00B000A7" w:rsidRDefault="00B000A7" w:rsidP="00B000A7">
      <w:pPr>
        <w:pStyle w:val="Odstavecseseznamem"/>
        <w:spacing w:line="36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14:paraId="0D42AB8D" w14:textId="77777777" w:rsidR="00F34082" w:rsidRDefault="00396DF3" w:rsidP="00AF4D5A">
      <w:pPr>
        <w:pStyle w:val="Nadpis2"/>
        <w:spacing w:line="360" w:lineRule="auto"/>
      </w:pPr>
      <w:bookmarkStart w:id="15" w:name="_Toc149248812"/>
      <w:r>
        <w:t>Prevence šikany – budování mezilidských vztahů</w:t>
      </w:r>
      <w:bookmarkEnd w:id="15"/>
    </w:p>
    <w:p w14:paraId="51BC0921" w14:textId="77777777" w:rsidR="004A31DA" w:rsidRPr="00D25305" w:rsidRDefault="004A31DA" w:rsidP="00AF4D5A">
      <w:pPr>
        <w:spacing w:line="360" w:lineRule="auto"/>
        <w:rPr>
          <w:rFonts w:asciiTheme="majorHAnsi" w:hAnsiTheme="majorHAnsi"/>
          <w:b/>
          <w:bCs/>
          <w:sz w:val="24"/>
          <w:szCs w:val="24"/>
        </w:rPr>
      </w:pPr>
      <w:r w:rsidRPr="00D25305">
        <w:rPr>
          <w:rFonts w:asciiTheme="majorHAnsi" w:hAnsiTheme="majorHAnsi"/>
          <w:b/>
          <w:bCs/>
          <w:sz w:val="24"/>
          <w:szCs w:val="24"/>
        </w:rPr>
        <w:t>Cíle:</w:t>
      </w:r>
    </w:p>
    <w:p w14:paraId="35B706B7" w14:textId="77777777" w:rsidR="004A31DA" w:rsidRDefault="003B29E7">
      <w:pPr>
        <w:pStyle w:val="Odstavecseseznamem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Předcházet šikaně, jejím projevům, stadiím a formám</w:t>
      </w:r>
      <w:r w:rsidR="00B129D1">
        <w:rPr>
          <w:rFonts w:asciiTheme="majorHAnsi" w:hAnsiTheme="majorHAnsi"/>
          <w:sz w:val="24"/>
          <w:szCs w:val="24"/>
        </w:rPr>
        <w:t>.</w:t>
      </w:r>
    </w:p>
    <w:p w14:paraId="49895825" w14:textId="77777777" w:rsidR="000A2127" w:rsidRDefault="000A2127">
      <w:pPr>
        <w:pStyle w:val="Odstavecseseznamem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Upevňovat obecně uznávané hodnoty a postoje společenského života</w:t>
      </w:r>
      <w:r w:rsidR="00B129D1">
        <w:rPr>
          <w:rFonts w:asciiTheme="majorHAnsi" w:hAnsiTheme="majorHAnsi"/>
          <w:sz w:val="24"/>
          <w:szCs w:val="24"/>
        </w:rPr>
        <w:t>.</w:t>
      </w:r>
    </w:p>
    <w:p w14:paraId="35077017" w14:textId="77777777" w:rsidR="000A2127" w:rsidRDefault="000A2127">
      <w:pPr>
        <w:pStyle w:val="Odstavecseseznamem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Pěstovat úctu k životu ve všech jeho formách (stáří x mládí, fauna x fl</w:t>
      </w:r>
      <w:r w:rsidR="00B81F8E">
        <w:rPr>
          <w:rFonts w:asciiTheme="majorHAnsi" w:hAnsiTheme="majorHAnsi"/>
          <w:sz w:val="24"/>
          <w:szCs w:val="24"/>
        </w:rPr>
        <w:t>ó</w:t>
      </w:r>
      <w:r>
        <w:rPr>
          <w:rFonts w:asciiTheme="majorHAnsi" w:hAnsiTheme="majorHAnsi"/>
          <w:sz w:val="24"/>
          <w:szCs w:val="24"/>
        </w:rPr>
        <w:t>ra</w:t>
      </w:r>
      <w:r w:rsidR="00B81F8E">
        <w:rPr>
          <w:rFonts w:asciiTheme="majorHAnsi" w:hAnsiTheme="majorHAnsi"/>
          <w:sz w:val="24"/>
          <w:szCs w:val="24"/>
        </w:rPr>
        <w:t>)</w:t>
      </w:r>
      <w:r w:rsidR="00B129D1">
        <w:rPr>
          <w:rFonts w:asciiTheme="majorHAnsi" w:hAnsiTheme="majorHAnsi"/>
          <w:sz w:val="24"/>
          <w:szCs w:val="24"/>
        </w:rPr>
        <w:t>.</w:t>
      </w:r>
    </w:p>
    <w:p w14:paraId="7963E45D" w14:textId="77777777" w:rsidR="00B81F8E" w:rsidRDefault="00B81F8E">
      <w:pPr>
        <w:pStyle w:val="Odstavecseseznamem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Posilovat a rozvíjet zdravé vrstevnické vztahy</w:t>
      </w:r>
      <w:r w:rsidR="00B129D1">
        <w:rPr>
          <w:rFonts w:asciiTheme="majorHAnsi" w:hAnsiTheme="majorHAnsi"/>
          <w:sz w:val="24"/>
          <w:szCs w:val="24"/>
        </w:rPr>
        <w:t>.</w:t>
      </w:r>
    </w:p>
    <w:p w14:paraId="083CC4F7" w14:textId="77777777" w:rsidR="00B81F8E" w:rsidRDefault="00B81F8E">
      <w:pPr>
        <w:pStyle w:val="Odstavecseseznamem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Podporovat v dětech jejich přirozenou touhu poznávat nové</w:t>
      </w:r>
      <w:r w:rsidR="00A3263E">
        <w:rPr>
          <w:rFonts w:asciiTheme="majorHAnsi" w:hAnsiTheme="majorHAnsi"/>
          <w:sz w:val="24"/>
          <w:szCs w:val="24"/>
        </w:rPr>
        <w:t>.</w:t>
      </w:r>
    </w:p>
    <w:p w14:paraId="1E5CF0E7" w14:textId="77777777" w:rsidR="00B81F8E" w:rsidRDefault="00B81F8E">
      <w:pPr>
        <w:pStyle w:val="Odstavecseseznamem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Posilovat hodnotu vzdělávání</w:t>
      </w:r>
      <w:r w:rsidR="00A3263E">
        <w:rPr>
          <w:rFonts w:asciiTheme="majorHAnsi" w:hAnsiTheme="majorHAnsi"/>
          <w:sz w:val="24"/>
          <w:szCs w:val="24"/>
        </w:rPr>
        <w:t>.</w:t>
      </w:r>
    </w:p>
    <w:p w14:paraId="6E929818" w14:textId="77777777" w:rsidR="00482FBD" w:rsidRDefault="00482FBD">
      <w:pPr>
        <w:pStyle w:val="Odstavecseseznamem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Účinně postupovat při rozpoznání šikany</w:t>
      </w:r>
      <w:r w:rsidR="00B129D1">
        <w:rPr>
          <w:rFonts w:asciiTheme="majorHAnsi" w:hAnsiTheme="majorHAnsi"/>
          <w:sz w:val="24"/>
          <w:szCs w:val="24"/>
        </w:rPr>
        <w:t>.</w:t>
      </w:r>
    </w:p>
    <w:p w14:paraId="08E1CA2E" w14:textId="77777777" w:rsidR="00482FBD" w:rsidRDefault="00482FBD">
      <w:pPr>
        <w:pStyle w:val="Odstavecseseznamem"/>
        <w:numPr>
          <w:ilvl w:val="1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Rozhovor s agresorem</w:t>
      </w:r>
    </w:p>
    <w:p w14:paraId="59160B1F" w14:textId="77777777" w:rsidR="00482FBD" w:rsidRDefault="00482FBD">
      <w:pPr>
        <w:pStyle w:val="Odstavecseseznamem"/>
        <w:numPr>
          <w:ilvl w:val="1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Zavedení ochranného režimu oběti</w:t>
      </w:r>
    </w:p>
    <w:p w14:paraId="3DB577E2" w14:textId="77777777" w:rsidR="00482FBD" w:rsidRDefault="00482FBD">
      <w:pPr>
        <w:pStyle w:val="Odstavecseseznamem"/>
        <w:numPr>
          <w:ilvl w:val="1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Práce se </w:t>
      </w:r>
      <w:proofErr w:type="gramStart"/>
      <w:r>
        <w:rPr>
          <w:rFonts w:asciiTheme="majorHAnsi" w:hAnsiTheme="majorHAnsi"/>
          <w:sz w:val="24"/>
          <w:szCs w:val="24"/>
        </w:rPr>
        <w:t>skupinou</w:t>
      </w:r>
      <w:r w:rsidR="00C4126C">
        <w:rPr>
          <w:rFonts w:asciiTheme="majorHAnsi" w:hAnsiTheme="majorHAnsi"/>
          <w:sz w:val="24"/>
          <w:szCs w:val="24"/>
        </w:rPr>
        <w:t xml:space="preserve"> -intervenční</w:t>
      </w:r>
      <w:proofErr w:type="gramEnd"/>
      <w:r w:rsidR="00C4126C">
        <w:rPr>
          <w:rFonts w:asciiTheme="majorHAnsi" w:hAnsiTheme="majorHAnsi"/>
          <w:sz w:val="24"/>
          <w:szCs w:val="24"/>
        </w:rPr>
        <w:t xml:space="preserve"> program citlivou formou</w:t>
      </w:r>
    </w:p>
    <w:p w14:paraId="75C4E7D9" w14:textId="77777777" w:rsidR="00C4126C" w:rsidRDefault="00C4126C">
      <w:pPr>
        <w:pStyle w:val="Odstavecseseznamem"/>
        <w:numPr>
          <w:ilvl w:val="1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Rozhovor se zákonnými zástupci agresora</w:t>
      </w:r>
    </w:p>
    <w:p w14:paraId="1DFF6C5E" w14:textId="77777777" w:rsidR="00B000A7" w:rsidRPr="004A31DA" w:rsidRDefault="00B000A7" w:rsidP="00B000A7">
      <w:pPr>
        <w:pStyle w:val="Odstavecseseznamem"/>
        <w:spacing w:line="360" w:lineRule="auto"/>
        <w:ind w:left="1440"/>
        <w:rPr>
          <w:rFonts w:asciiTheme="majorHAnsi" w:hAnsiTheme="majorHAnsi"/>
          <w:sz w:val="24"/>
          <w:szCs w:val="24"/>
        </w:rPr>
      </w:pPr>
    </w:p>
    <w:p w14:paraId="6AED016D" w14:textId="77777777" w:rsidR="00396DF3" w:rsidRDefault="00396DF3" w:rsidP="00E35764">
      <w:pPr>
        <w:pStyle w:val="Nadpis2"/>
        <w:spacing w:line="360" w:lineRule="auto"/>
      </w:pPr>
      <w:bookmarkStart w:id="16" w:name="_Toc149248813"/>
      <w:r>
        <w:t>Prevence drogových závislostí, alkoholismu a kouření</w:t>
      </w:r>
      <w:bookmarkEnd w:id="16"/>
    </w:p>
    <w:p w14:paraId="215CA40B" w14:textId="77777777" w:rsidR="00D25305" w:rsidRPr="00D25305" w:rsidRDefault="00D25305" w:rsidP="00D25305">
      <w:pPr>
        <w:spacing w:line="360" w:lineRule="auto"/>
        <w:rPr>
          <w:rFonts w:asciiTheme="majorHAnsi" w:hAnsiTheme="majorHAnsi"/>
          <w:b/>
          <w:bCs/>
          <w:sz w:val="24"/>
          <w:szCs w:val="24"/>
        </w:rPr>
      </w:pPr>
      <w:r w:rsidRPr="00D25305">
        <w:rPr>
          <w:rFonts w:asciiTheme="majorHAnsi" w:hAnsiTheme="majorHAnsi"/>
          <w:b/>
          <w:bCs/>
          <w:sz w:val="24"/>
          <w:szCs w:val="24"/>
        </w:rPr>
        <w:t>Cíle:</w:t>
      </w:r>
    </w:p>
    <w:p w14:paraId="7A0DEDC5" w14:textId="77777777" w:rsidR="00D25305" w:rsidRDefault="00794EC7">
      <w:pPr>
        <w:pStyle w:val="Odstavecseseznamem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Oddálit první kontakt s návykovými látkami – spolupráce s</w:t>
      </w:r>
      <w:r w:rsidR="00A3263E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/>
          <w:sz w:val="24"/>
          <w:szCs w:val="24"/>
        </w:rPr>
        <w:t>rodiči</w:t>
      </w:r>
      <w:r w:rsidR="00A3263E">
        <w:rPr>
          <w:rFonts w:asciiTheme="majorHAnsi" w:hAnsiTheme="majorHAnsi"/>
          <w:sz w:val="24"/>
          <w:szCs w:val="24"/>
        </w:rPr>
        <w:t>.</w:t>
      </w:r>
    </w:p>
    <w:p w14:paraId="03678C1E" w14:textId="77777777" w:rsidR="00794EC7" w:rsidRDefault="00794EC7">
      <w:pPr>
        <w:pStyle w:val="Odstavecseseznamem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Upozorňovat na nebezpečí nebezpečných předmětů, se kterými se mohou setkat</w:t>
      </w:r>
      <w:r w:rsidR="00727CE9">
        <w:rPr>
          <w:rFonts w:asciiTheme="majorHAnsi" w:hAnsiTheme="majorHAnsi"/>
          <w:sz w:val="24"/>
          <w:szCs w:val="24"/>
        </w:rPr>
        <w:t xml:space="preserve"> a jak se zachovat (injekční stříkačky, nedopalky cigaret, odpadky, </w:t>
      </w:r>
      <w:proofErr w:type="gramStart"/>
      <w:r w:rsidR="00F018C2">
        <w:rPr>
          <w:rFonts w:asciiTheme="majorHAnsi" w:hAnsiTheme="majorHAnsi"/>
          <w:sz w:val="24"/>
          <w:szCs w:val="24"/>
        </w:rPr>
        <w:t>lahve -</w:t>
      </w:r>
      <w:r w:rsidR="00727CE9">
        <w:rPr>
          <w:rFonts w:asciiTheme="majorHAnsi" w:hAnsiTheme="majorHAnsi"/>
          <w:sz w:val="24"/>
          <w:szCs w:val="24"/>
        </w:rPr>
        <w:t>sklo</w:t>
      </w:r>
      <w:proofErr w:type="gramEnd"/>
      <w:r w:rsidR="00727CE9">
        <w:rPr>
          <w:rFonts w:asciiTheme="majorHAnsi" w:hAnsiTheme="majorHAnsi"/>
          <w:sz w:val="24"/>
          <w:szCs w:val="24"/>
        </w:rPr>
        <w:t>)</w:t>
      </w:r>
      <w:r w:rsidR="00A3263E">
        <w:rPr>
          <w:rFonts w:asciiTheme="majorHAnsi" w:hAnsiTheme="majorHAnsi"/>
          <w:sz w:val="24"/>
          <w:szCs w:val="24"/>
        </w:rPr>
        <w:t>.</w:t>
      </w:r>
    </w:p>
    <w:p w14:paraId="3676FD97" w14:textId="77777777" w:rsidR="00727CE9" w:rsidRDefault="00727CE9">
      <w:pPr>
        <w:pStyle w:val="Odstavecseseznamem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Podporovat děti v jejich nápadech, potřebách a tvořivosti</w:t>
      </w:r>
      <w:r w:rsidR="00A3263E">
        <w:rPr>
          <w:rFonts w:asciiTheme="majorHAnsi" w:hAnsiTheme="majorHAnsi"/>
          <w:sz w:val="24"/>
          <w:szCs w:val="24"/>
        </w:rPr>
        <w:t>.</w:t>
      </w:r>
    </w:p>
    <w:p w14:paraId="0DEB6785" w14:textId="77777777" w:rsidR="00727CE9" w:rsidRPr="004A31DA" w:rsidRDefault="00727CE9">
      <w:pPr>
        <w:pStyle w:val="Odstavecseseznamem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Aktivizovat děti k pravidelným sportovním činnostem</w:t>
      </w:r>
      <w:r w:rsidR="00A3263E">
        <w:rPr>
          <w:rFonts w:asciiTheme="majorHAnsi" w:hAnsiTheme="majorHAnsi"/>
          <w:sz w:val="24"/>
          <w:szCs w:val="24"/>
        </w:rPr>
        <w:t>.</w:t>
      </w:r>
    </w:p>
    <w:p w14:paraId="1AEF0EBE" w14:textId="77777777" w:rsidR="00D25305" w:rsidRPr="00D25305" w:rsidRDefault="00D25305" w:rsidP="00D25305"/>
    <w:p w14:paraId="6015560E" w14:textId="77777777" w:rsidR="00396DF3" w:rsidRDefault="001E5140" w:rsidP="00E35764">
      <w:pPr>
        <w:pStyle w:val="Nadpis2"/>
        <w:spacing w:line="360" w:lineRule="auto"/>
      </w:pPr>
      <w:bookmarkStart w:id="17" w:name="_Toc149248814"/>
      <w:r>
        <w:t>Prevence sexuálního zneužívání a týrání</w:t>
      </w:r>
      <w:bookmarkEnd w:id="17"/>
    </w:p>
    <w:p w14:paraId="2D93386B" w14:textId="77777777" w:rsidR="00D25305" w:rsidRPr="00D25305" w:rsidRDefault="00D25305" w:rsidP="00D25305">
      <w:pPr>
        <w:spacing w:line="360" w:lineRule="auto"/>
        <w:rPr>
          <w:rFonts w:asciiTheme="majorHAnsi" w:hAnsiTheme="majorHAnsi"/>
          <w:b/>
          <w:bCs/>
          <w:sz w:val="24"/>
          <w:szCs w:val="24"/>
        </w:rPr>
      </w:pPr>
      <w:r w:rsidRPr="00D25305">
        <w:rPr>
          <w:rFonts w:asciiTheme="majorHAnsi" w:hAnsiTheme="majorHAnsi"/>
          <w:b/>
          <w:bCs/>
          <w:sz w:val="24"/>
          <w:szCs w:val="24"/>
        </w:rPr>
        <w:t>Cíle:</w:t>
      </w:r>
    </w:p>
    <w:p w14:paraId="03E838D7" w14:textId="77777777" w:rsidR="00D25305" w:rsidRDefault="008A1593">
      <w:pPr>
        <w:pStyle w:val="Odstavecseseznamem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Posilovat uznávané hodnoty – rodina, mateřství, láska…</w:t>
      </w:r>
    </w:p>
    <w:p w14:paraId="7ED94D05" w14:textId="77777777" w:rsidR="008A1593" w:rsidRDefault="008A1593">
      <w:pPr>
        <w:pStyle w:val="Odstavecseseznamem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Předkládat témata sexuální výchova jako přirozenou věc – odl</w:t>
      </w:r>
      <w:r w:rsidR="00891ECA">
        <w:rPr>
          <w:rFonts w:asciiTheme="majorHAnsi" w:hAnsiTheme="majorHAnsi"/>
          <w:sz w:val="24"/>
          <w:szCs w:val="24"/>
        </w:rPr>
        <w:t>i</w:t>
      </w:r>
      <w:r>
        <w:rPr>
          <w:rFonts w:asciiTheme="majorHAnsi" w:hAnsiTheme="majorHAnsi"/>
          <w:sz w:val="24"/>
          <w:szCs w:val="24"/>
        </w:rPr>
        <w:t>šnost pohlaví, funkce, porod…</w:t>
      </w:r>
    </w:p>
    <w:p w14:paraId="716CAC81" w14:textId="77777777" w:rsidR="008A1593" w:rsidRDefault="008A1593">
      <w:pPr>
        <w:pStyle w:val="Odstavecseseznamem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Předcházet rizikům</w:t>
      </w:r>
      <w:r w:rsidR="00891ECA">
        <w:rPr>
          <w:rFonts w:asciiTheme="majorHAnsi" w:hAnsiTheme="majorHAnsi"/>
          <w:sz w:val="24"/>
          <w:szCs w:val="24"/>
        </w:rPr>
        <w:t xml:space="preserve"> sexuálního zneužívání, týrání a zanedbávání – pedofilie, sexuální vydírání, pornografie…</w:t>
      </w:r>
    </w:p>
    <w:p w14:paraId="7122BC15" w14:textId="77777777" w:rsidR="00891ECA" w:rsidRDefault="008C3FA7">
      <w:pPr>
        <w:pStyle w:val="Odstavecseseznamem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Podporovat sebevědomí dítěte a citlivě přistupovat k jejich prvním vztahům-přátelstvím</w:t>
      </w:r>
      <w:r w:rsidR="00A3263E">
        <w:rPr>
          <w:rFonts w:asciiTheme="majorHAnsi" w:hAnsiTheme="majorHAnsi"/>
          <w:sz w:val="24"/>
          <w:szCs w:val="24"/>
        </w:rPr>
        <w:t>.</w:t>
      </w:r>
    </w:p>
    <w:p w14:paraId="5C966F22" w14:textId="77777777" w:rsidR="00B000A7" w:rsidRPr="004A31DA" w:rsidRDefault="00B000A7" w:rsidP="00B000A7">
      <w:pPr>
        <w:pStyle w:val="Odstavecseseznamem"/>
        <w:spacing w:line="360" w:lineRule="auto"/>
        <w:rPr>
          <w:rFonts w:asciiTheme="majorHAnsi" w:hAnsiTheme="majorHAnsi"/>
          <w:sz w:val="24"/>
          <w:szCs w:val="24"/>
        </w:rPr>
      </w:pPr>
    </w:p>
    <w:p w14:paraId="12324EC9" w14:textId="77777777" w:rsidR="000D175C" w:rsidRDefault="001E5140" w:rsidP="00E35764">
      <w:pPr>
        <w:pStyle w:val="Nadpis2"/>
        <w:spacing w:line="360" w:lineRule="auto"/>
      </w:pPr>
      <w:bookmarkStart w:id="18" w:name="_Toc149248815"/>
      <w:r>
        <w:t>Prevence kriminality</w:t>
      </w:r>
      <w:r w:rsidR="003D09A0">
        <w:t>, delikvence a právní odpovědnost</w:t>
      </w:r>
      <w:bookmarkEnd w:id="18"/>
    </w:p>
    <w:p w14:paraId="2F0529EC" w14:textId="77777777" w:rsidR="00D25305" w:rsidRPr="00D25305" w:rsidRDefault="00D25305" w:rsidP="00D25305">
      <w:pPr>
        <w:spacing w:line="360" w:lineRule="auto"/>
        <w:rPr>
          <w:rFonts w:asciiTheme="majorHAnsi" w:hAnsiTheme="majorHAnsi"/>
          <w:b/>
          <w:bCs/>
          <w:sz w:val="24"/>
          <w:szCs w:val="24"/>
        </w:rPr>
      </w:pPr>
      <w:r w:rsidRPr="00D25305">
        <w:rPr>
          <w:rFonts w:asciiTheme="majorHAnsi" w:hAnsiTheme="majorHAnsi"/>
          <w:b/>
          <w:bCs/>
          <w:sz w:val="24"/>
          <w:szCs w:val="24"/>
        </w:rPr>
        <w:t>Cíle:</w:t>
      </w:r>
    </w:p>
    <w:p w14:paraId="7425FF59" w14:textId="77777777" w:rsidR="00D25305" w:rsidRDefault="008C3FA7">
      <w:pPr>
        <w:pStyle w:val="Odstavecseseznamem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Vysvětlit a popsat základní projevy kriminality a delikvence</w:t>
      </w:r>
      <w:r w:rsidR="00457F12">
        <w:rPr>
          <w:rFonts w:asciiTheme="majorHAnsi" w:hAnsiTheme="majorHAnsi"/>
          <w:sz w:val="24"/>
          <w:szCs w:val="24"/>
        </w:rPr>
        <w:t xml:space="preserve"> – krádeže, násilí, vandalismus</w:t>
      </w:r>
      <w:r w:rsidR="00A3263E">
        <w:rPr>
          <w:rFonts w:asciiTheme="majorHAnsi" w:hAnsiTheme="majorHAnsi"/>
          <w:sz w:val="24"/>
          <w:szCs w:val="24"/>
        </w:rPr>
        <w:t>.</w:t>
      </w:r>
    </w:p>
    <w:p w14:paraId="70C1F782" w14:textId="77777777" w:rsidR="00457F12" w:rsidRDefault="00457F12">
      <w:pPr>
        <w:pStyle w:val="Odstavecseseznamem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Objasnit dílčí mechanismy a dynamiku trestných činů, přestupků – co se děje před, proč, potom, trest, jak se cítí postižený</w:t>
      </w:r>
      <w:r w:rsidR="00A3263E">
        <w:rPr>
          <w:rFonts w:asciiTheme="majorHAnsi" w:hAnsiTheme="majorHAnsi"/>
          <w:sz w:val="24"/>
          <w:szCs w:val="24"/>
        </w:rPr>
        <w:t>.</w:t>
      </w:r>
    </w:p>
    <w:p w14:paraId="5C4131EF" w14:textId="77777777" w:rsidR="00884445" w:rsidRDefault="00884445">
      <w:pPr>
        <w:pStyle w:val="Odstavecseseznamem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Předkládat a vysvětlovat modelové situace týkající se osobní hranice</w:t>
      </w:r>
      <w:r w:rsidR="00A3263E">
        <w:rPr>
          <w:rFonts w:asciiTheme="majorHAnsi" w:hAnsiTheme="majorHAnsi"/>
          <w:sz w:val="24"/>
          <w:szCs w:val="24"/>
        </w:rPr>
        <w:t xml:space="preserve"> –</w:t>
      </w:r>
      <w:r w:rsidR="00B000A7">
        <w:rPr>
          <w:rFonts w:asciiTheme="majorHAnsi" w:hAnsiTheme="majorHAnsi"/>
          <w:sz w:val="24"/>
          <w:szCs w:val="24"/>
        </w:rPr>
        <w:t xml:space="preserve"> </w:t>
      </w:r>
      <w:r w:rsidR="00F163CC">
        <w:rPr>
          <w:rFonts w:asciiTheme="majorHAnsi" w:hAnsiTheme="majorHAnsi"/>
          <w:sz w:val="24"/>
          <w:szCs w:val="24"/>
        </w:rPr>
        <w:t>co je a není už společenská norma</w:t>
      </w:r>
      <w:r w:rsidR="00A3263E">
        <w:rPr>
          <w:rFonts w:asciiTheme="majorHAnsi" w:hAnsiTheme="majorHAnsi"/>
          <w:sz w:val="24"/>
          <w:szCs w:val="24"/>
        </w:rPr>
        <w:t>.</w:t>
      </w:r>
    </w:p>
    <w:p w14:paraId="4C257378" w14:textId="77777777" w:rsidR="00F163CC" w:rsidRDefault="00F163CC">
      <w:pPr>
        <w:pStyle w:val="Odstavecseseznamem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Zasadit se o to, aby děti znaly svá práva ve společnosti – dětská práva</w:t>
      </w:r>
      <w:r w:rsidR="00A3263E">
        <w:rPr>
          <w:rFonts w:asciiTheme="majorHAnsi" w:hAnsiTheme="majorHAnsi"/>
          <w:sz w:val="24"/>
          <w:szCs w:val="24"/>
        </w:rPr>
        <w:t>.</w:t>
      </w:r>
    </w:p>
    <w:p w14:paraId="53CB8DAC" w14:textId="77777777" w:rsidR="00F163CC" w:rsidRPr="004A31DA" w:rsidRDefault="00F163CC">
      <w:pPr>
        <w:pStyle w:val="Odstavecseseznamem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Upevňovat základní pravidla a hodnoty společenského chování</w:t>
      </w:r>
      <w:r w:rsidR="00CB1629">
        <w:rPr>
          <w:rFonts w:asciiTheme="majorHAnsi" w:hAnsiTheme="majorHAnsi"/>
          <w:sz w:val="24"/>
          <w:szCs w:val="24"/>
        </w:rPr>
        <w:t xml:space="preserve"> a předkládat jeho vhodný vzor</w:t>
      </w:r>
      <w:r w:rsidR="00A3263E">
        <w:rPr>
          <w:rFonts w:asciiTheme="majorHAnsi" w:hAnsiTheme="majorHAnsi"/>
          <w:sz w:val="24"/>
          <w:szCs w:val="24"/>
        </w:rPr>
        <w:t>.</w:t>
      </w:r>
    </w:p>
    <w:p w14:paraId="4306D979" w14:textId="77777777" w:rsidR="00D25305" w:rsidRPr="00D25305" w:rsidRDefault="00D25305" w:rsidP="00D25305"/>
    <w:p w14:paraId="78D1D690" w14:textId="77777777" w:rsidR="000D175C" w:rsidRDefault="003D09A0" w:rsidP="00E35764">
      <w:pPr>
        <w:pStyle w:val="Nadpis2"/>
        <w:spacing w:line="360" w:lineRule="auto"/>
      </w:pPr>
      <w:bookmarkStart w:id="19" w:name="_Toc149248816"/>
      <w:r>
        <w:t xml:space="preserve">Prevence digitálních </w:t>
      </w:r>
      <w:proofErr w:type="gramStart"/>
      <w:r>
        <w:t>závislostí -</w:t>
      </w:r>
      <w:r w:rsidR="0091368A">
        <w:t>telefony</w:t>
      </w:r>
      <w:proofErr w:type="gramEnd"/>
      <w:r w:rsidR="00EE0DD5">
        <w:t>, počítače, televize</w:t>
      </w:r>
      <w:bookmarkEnd w:id="19"/>
    </w:p>
    <w:p w14:paraId="252149D3" w14:textId="77777777" w:rsidR="00D25305" w:rsidRPr="00D25305" w:rsidRDefault="00D25305" w:rsidP="00D25305">
      <w:pPr>
        <w:spacing w:line="360" w:lineRule="auto"/>
        <w:rPr>
          <w:rFonts w:asciiTheme="majorHAnsi" w:hAnsiTheme="majorHAnsi"/>
          <w:b/>
          <w:bCs/>
          <w:sz w:val="24"/>
          <w:szCs w:val="24"/>
        </w:rPr>
      </w:pPr>
      <w:r w:rsidRPr="00D25305">
        <w:rPr>
          <w:rFonts w:asciiTheme="majorHAnsi" w:hAnsiTheme="majorHAnsi"/>
          <w:b/>
          <w:bCs/>
          <w:sz w:val="24"/>
          <w:szCs w:val="24"/>
        </w:rPr>
        <w:t>Cíle:</w:t>
      </w:r>
    </w:p>
    <w:p w14:paraId="0919F2B5" w14:textId="77777777" w:rsidR="00D25305" w:rsidRDefault="00CB1629">
      <w:pPr>
        <w:pStyle w:val="Odstavecseseznamem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Seznámit děti s pojmem „virtuální droga“ – PC,</w:t>
      </w:r>
      <w:r w:rsidR="00B000A7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TV, mobilní telefon</w:t>
      </w:r>
      <w:r w:rsidR="00A3263E">
        <w:rPr>
          <w:rFonts w:asciiTheme="majorHAnsi" w:hAnsiTheme="majorHAnsi"/>
          <w:sz w:val="24"/>
          <w:szCs w:val="24"/>
        </w:rPr>
        <w:t>.</w:t>
      </w:r>
    </w:p>
    <w:p w14:paraId="4380AF11" w14:textId="77777777" w:rsidR="00CB1629" w:rsidRDefault="00CB1629">
      <w:pPr>
        <w:pStyle w:val="Odstavecseseznamem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Předcházet zdravotním, sociálním a psychickým poškozením v</w:t>
      </w:r>
      <w:r w:rsidR="00A3263E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/>
          <w:sz w:val="24"/>
          <w:szCs w:val="24"/>
        </w:rPr>
        <w:t>důsledku</w:t>
      </w:r>
      <w:r w:rsidR="00A3263E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nadužívání „virtuálních drog“</w:t>
      </w:r>
      <w:r w:rsidR="00516CF6">
        <w:rPr>
          <w:rFonts w:asciiTheme="majorHAnsi" w:hAnsiTheme="majorHAnsi"/>
          <w:sz w:val="24"/>
          <w:szCs w:val="24"/>
        </w:rPr>
        <w:t>- ztráta reality, znecitlivění, snížení sebekontroly, násilí, závislost</w:t>
      </w:r>
      <w:r w:rsidR="00A3263E">
        <w:rPr>
          <w:rFonts w:asciiTheme="majorHAnsi" w:hAnsiTheme="majorHAnsi"/>
          <w:sz w:val="24"/>
          <w:szCs w:val="24"/>
        </w:rPr>
        <w:t>.</w:t>
      </w:r>
    </w:p>
    <w:p w14:paraId="3AC90A8C" w14:textId="77777777" w:rsidR="00516CF6" w:rsidRDefault="00516CF6">
      <w:pPr>
        <w:pStyle w:val="Odstavecseseznamem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Stanovit </w:t>
      </w:r>
      <w:r w:rsidR="00F7763A">
        <w:rPr>
          <w:rFonts w:asciiTheme="majorHAnsi" w:hAnsiTheme="majorHAnsi"/>
          <w:sz w:val="24"/>
          <w:szCs w:val="24"/>
        </w:rPr>
        <w:t xml:space="preserve">a posilovat v dětech </w:t>
      </w:r>
      <w:r>
        <w:rPr>
          <w:rFonts w:asciiTheme="majorHAnsi" w:hAnsiTheme="majorHAnsi"/>
          <w:sz w:val="24"/>
          <w:szCs w:val="24"/>
        </w:rPr>
        <w:t>jasná pravidla</w:t>
      </w:r>
      <w:r w:rsidR="00F7763A">
        <w:rPr>
          <w:rFonts w:asciiTheme="majorHAnsi" w:hAnsiTheme="majorHAnsi"/>
          <w:sz w:val="24"/>
          <w:szCs w:val="24"/>
        </w:rPr>
        <w:t xml:space="preserve"> pro užívání digitálních technologií</w:t>
      </w:r>
      <w:r w:rsidR="00A3263E">
        <w:rPr>
          <w:rFonts w:asciiTheme="majorHAnsi" w:hAnsiTheme="majorHAnsi"/>
          <w:sz w:val="24"/>
          <w:szCs w:val="24"/>
        </w:rPr>
        <w:t>.</w:t>
      </w:r>
    </w:p>
    <w:p w14:paraId="4DA681DD" w14:textId="77777777" w:rsidR="00F7763A" w:rsidRDefault="00F7763A">
      <w:pPr>
        <w:pStyle w:val="Odstavecseseznamem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Podporovat počítačové hry a filmy s kladnými stránkami </w:t>
      </w:r>
      <w:proofErr w:type="gramStart"/>
      <w:r>
        <w:rPr>
          <w:rFonts w:asciiTheme="majorHAnsi" w:hAnsiTheme="majorHAnsi"/>
          <w:sz w:val="24"/>
          <w:szCs w:val="24"/>
        </w:rPr>
        <w:t xml:space="preserve">obsahu- </w:t>
      </w:r>
      <w:r w:rsidR="004527F4">
        <w:rPr>
          <w:rFonts w:asciiTheme="majorHAnsi" w:hAnsiTheme="majorHAnsi"/>
          <w:sz w:val="24"/>
          <w:szCs w:val="24"/>
        </w:rPr>
        <w:t>vzdělávací</w:t>
      </w:r>
      <w:proofErr w:type="gramEnd"/>
      <w:r w:rsidR="004527F4">
        <w:rPr>
          <w:rFonts w:asciiTheme="majorHAnsi" w:hAnsiTheme="majorHAnsi"/>
          <w:sz w:val="24"/>
          <w:szCs w:val="24"/>
        </w:rPr>
        <w:t xml:space="preserve"> a naučné formy, </w:t>
      </w:r>
      <w:r w:rsidR="0003524D">
        <w:rPr>
          <w:rFonts w:asciiTheme="majorHAnsi" w:hAnsiTheme="majorHAnsi"/>
          <w:sz w:val="24"/>
          <w:szCs w:val="24"/>
        </w:rPr>
        <w:t xml:space="preserve">na </w:t>
      </w:r>
      <w:r w:rsidR="004527F4">
        <w:rPr>
          <w:rFonts w:asciiTheme="majorHAnsi" w:hAnsiTheme="majorHAnsi"/>
          <w:sz w:val="24"/>
          <w:szCs w:val="24"/>
        </w:rPr>
        <w:t>posílení soustředění, na koordinaci pohybů a postřeh</w:t>
      </w:r>
      <w:r w:rsidR="00A3263E">
        <w:rPr>
          <w:rFonts w:asciiTheme="majorHAnsi" w:hAnsiTheme="majorHAnsi"/>
          <w:sz w:val="24"/>
          <w:szCs w:val="24"/>
        </w:rPr>
        <w:t>.</w:t>
      </w:r>
    </w:p>
    <w:p w14:paraId="07D0CF6F" w14:textId="77777777" w:rsidR="0003524D" w:rsidRPr="004A31DA" w:rsidRDefault="0003524D">
      <w:pPr>
        <w:pStyle w:val="Odstavecseseznamem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Diskuze</w:t>
      </w:r>
      <w:proofErr w:type="gramEnd"/>
      <w:r>
        <w:rPr>
          <w:rFonts w:asciiTheme="majorHAnsi" w:hAnsiTheme="majorHAnsi"/>
          <w:sz w:val="24"/>
          <w:szCs w:val="24"/>
        </w:rPr>
        <w:t xml:space="preserve"> s rodiči na téma </w:t>
      </w:r>
      <w:r w:rsidR="00B62610">
        <w:rPr>
          <w:rFonts w:asciiTheme="majorHAnsi" w:hAnsiTheme="majorHAnsi"/>
          <w:sz w:val="24"/>
          <w:szCs w:val="24"/>
        </w:rPr>
        <w:t>míry používání tabletů a telefonů</w:t>
      </w:r>
      <w:r w:rsidR="00A3263E">
        <w:rPr>
          <w:rFonts w:asciiTheme="majorHAnsi" w:hAnsiTheme="majorHAnsi"/>
          <w:sz w:val="24"/>
          <w:szCs w:val="24"/>
        </w:rPr>
        <w:t>.</w:t>
      </w:r>
    </w:p>
    <w:p w14:paraId="70B2881F" w14:textId="77777777" w:rsidR="004F4526" w:rsidRPr="00D25305" w:rsidRDefault="004F4526" w:rsidP="00D25305"/>
    <w:p w14:paraId="0C1D1350" w14:textId="77777777" w:rsidR="004707BC" w:rsidRDefault="00BD6494" w:rsidP="00E35764">
      <w:pPr>
        <w:pStyle w:val="Nadpis1"/>
        <w:spacing w:line="360" w:lineRule="auto"/>
      </w:pPr>
      <w:bookmarkStart w:id="20" w:name="_Toc149248817"/>
      <w:r>
        <w:t>ZÁVĚR</w:t>
      </w:r>
      <w:bookmarkEnd w:id="20"/>
    </w:p>
    <w:p w14:paraId="527A95E4" w14:textId="77777777" w:rsidR="00BE3AB2" w:rsidRDefault="00BE3AB2" w:rsidP="00BE3AB2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Není třeba vytvářet specifický program, který by předal dětem předškolního věku větší objem konkrétních informací</w:t>
      </w:r>
      <w:r w:rsidR="002306B2">
        <w:rPr>
          <w:rFonts w:asciiTheme="majorHAnsi" w:hAnsiTheme="majorHAnsi"/>
          <w:sz w:val="24"/>
          <w:szCs w:val="24"/>
        </w:rPr>
        <w:t xml:space="preserve"> o drogách, alkoholu, jiných škodlivých látkách a jevech. Není vhodné frontální metodou realizovat preventivní programy pro mateřské školy.</w:t>
      </w:r>
    </w:p>
    <w:p w14:paraId="49F4EF7F" w14:textId="77777777" w:rsidR="00153487" w:rsidRDefault="00153487" w:rsidP="00BE3AB2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672C3549" w14:textId="77777777" w:rsidR="00153487" w:rsidRDefault="00153487" w:rsidP="00BE3AB2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2C40C6B2" w14:textId="77777777" w:rsidR="00153487" w:rsidRDefault="00153487" w:rsidP="00BE3AB2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20B152D0" w14:textId="2CA86E4E" w:rsidR="00153487" w:rsidRDefault="00153487" w:rsidP="00BE3AB2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 Horních </w:t>
      </w:r>
      <w:proofErr w:type="gramStart"/>
      <w:r>
        <w:rPr>
          <w:rFonts w:asciiTheme="majorHAnsi" w:hAnsiTheme="majorHAnsi"/>
          <w:sz w:val="24"/>
          <w:szCs w:val="24"/>
        </w:rPr>
        <w:t>Bojanovicích  29.8.2024</w:t>
      </w:r>
      <w:proofErr w:type="gramEnd"/>
    </w:p>
    <w:p w14:paraId="0E0E8826" w14:textId="4F111649" w:rsidR="00153487" w:rsidRDefault="00153487" w:rsidP="00153487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Petra Sácká</w:t>
      </w:r>
    </w:p>
    <w:p w14:paraId="22B5BA21" w14:textId="49F4CAB3" w:rsidR="00153487" w:rsidRDefault="00153487" w:rsidP="00153487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ředitelka MŠ</w:t>
      </w:r>
    </w:p>
    <w:p w14:paraId="43D51DA6" w14:textId="77777777" w:rsidR="00B000A7" w:rsidRDefault="00B000A7" w:rsidP="00BE3AB2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407B7BB9" w14:textId="77777777" w:rsidR="0058000A" w:rsidRPr="0058000A" w:rsidRDefault="0058000A" w:rsidP="0058000A"/>
    <w:sectPr w:rsidR="0058000A" w:rsidRPr="0058000A" w:rsidSect="00B000A7">
      <w:footerReference w:type="default" r:id="rId16"/>
      <w:headerReference w:type="first" r:id="rId17"/>
      <w:pgSz w:w="11906" w:h="16838" w:code="9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0556A" w14:textId="77777777" w:rsidR="00DC3EB7" w:rsidRDefault="00DC3EB7" w:rsidP="00007671">
      <w:pPr>
        <w:spacing w:after="0" w:line="240" w:lineRule="auto"/>
      </w:pPr>
      <w:r>
        <w:separator/>
      </w:r>
    </w:p>
  </w:endnote>
  <w:endnote w:type="continuationSeparator" w:id="0">
    <w:p w14:paraId="107CAF58" w14:textId="77777777" w:rsidR="00DC3EB7" w:rsidRDefault="00DC3EB7" w:rsidP="0000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7051871"/>
      <w:docPartObj>
        <w:docPartGallery w:val="Page Numbers (Bottom of Page)"/>
        <w:docPartUnique/>
      </w:docPartObj>
    </w:sdtPr>
    <w:sdtContent>
      <w:p w14:paraId="070B5004" w14:textId="77777777" w:rsidR="00EE2356" w:rsidRDefault="009C7382">
        <w:pPr>
          <w:pStyle w:val="Zpat"/>
          <w:jc w:val="center"/>
        </w:pPr>
        <w:r>
          <w:rPr>
            <w:noProof/>
          </w:rPr>
          <w:fldChar w:fldCharType="begin"/>
        </w:r>
        <w:r w:rsidR="00EE2356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0231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8095A9B" w14:textId="77777777" w:rsidR="00EE2356" w:rsidRDefault="00EE23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BC36E" w14:textId="77777777" w:rsidR="00DC3EB7" w:rsidRDefault="00DC3EB7" w:rsidP="00007671">
      <w:pPr>
        <w:spacing w:after="0" w:line="240" w:lineRule="auto"/>
      </w:pPr>
      <w:r>
        <w:separator/>
      </w:r>
    </w:p>
  </w:footnote>
  <w:footnote w:type="continuationSeparator" w:id="0">
    <w:p w14:paraId="10DB4F33" w14:textId="77777777" w:rsidR="00DC3EB7" w:rsidRDefault="00DC3EB7" w:rsidP="00007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00383" w14:textId="330B32F4" w:rsidR="002B3677" w:rsidRDefault="002B3677" w:rsidP="002B3677">
    <w:pPr>
      <w:pStyle w:val="Zhlav"/>
      <w:jc w:val="center"/>
    </w:pPr>
    <w:r>
      <w:t xml:space="preserve">Mateřská škola, Horní </w:t>
    </w:r>
    <w:proofErr w:type="spellStart"/>
    <w:proofErr w:type="gramStart"/>
    <w:r>
      <w:t>Bojanovice,příspěvková</w:t>
    </w:r>
    <w:proofErr w:type="spellEnd"/>
    <w:proofErr w:type="gramEnd"/>
    <w:r>
      <w:t xml:space="preserve"> organizace</w:t>
    </w:r>
  </w:p>
  <w:p w14:paraId="7646D294" w14:textId="038A8D77" w:rsidR="002B3677" w:rsidRDefault="002B3677" w:rsidP="002B3677">
    <w:pPr>
      <w:pStyle w:val="Zhlav"/>
      <w:jc w:val="center"/>
    </w:pPr>
    <w:r>
      <w:t xml:space="preserve">Horní Bojanovice 170, 693 01, IČO: 75020505, email: </w:t>
    </w:r>
    <w:hyperlink r:id="rId1" w:history="1">
      <w:r w:rsidRPr="002A32BA">
        <w:rPr>
          <w:rStyle w:val="Hypertextovodkaz"/>
        </w:rPr>
        <w:t>mshbojanovice@tiscali.cz</w:t>
      </w:r>
    </w:hyperlink>
    <w:r>
      <w:t>, tel: 607 245 700</w:t>
    </w:r>
  </w:p>
  <w:p w14:paraId="048689D4" w14:textId="77777777" w:rsidR="002B3677" w:rsidRDefault="002B3677" w:rsidP="002B367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4533"/>
    <w:multiLevelType w:val="hybridMultilevel"/>
    <w:tmpl w:val="E04EB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3308C"/>
    <w:multiLevelType w:val="hybridMultilevel"/>
    <w:tmpl w:val="349223D6"/>
    <w:lvl w:ilvl="0" w:tplc="0405000F">
      <w:start w:val="1"/>
      <w:numFmt w:val="decimal"/>
      <w:lvlText w:val="%1.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14802B83"/>
    <w:multiLevelType w:val="hybridMultilevel"/>
    <w:tmpl w:val="ED707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E7B1C"/>
    <w:multiLevelType w:val="hybridMultilevel"/>
    <w:tmpl w:val="7990F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71E3B"/>
    <w:multiLevelType w:val="hybridMultilevel"/>
    <w:tmpl w:val="0452F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23984"/>
    <w:multiLevelType w:val="hybridMultilevel"/>
    <w:tmpl w:val="8D58EB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3F228F"/>
    <w:multiLevelType w:val="hybridMultilevel"/>
    <w:tmpl w:val="1E947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20A57"/>
    <w:multiLevelType w:val="hybridMultilevel"/>
    <w:tmpl w:val="CA0A9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83229"/>
    <w:multiLevelType w:val="hybridMultilevel"/>
    <w:tmpl w:val="2E2E1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C184E"/>
    <w:multiLevelType w:val="multilevel"/>
    <w:tmpl w:val="81F4D0F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 w:val="0"/>
        <w:bCs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EE3468F"/>
    <w:multiLevelType w:val="hybridMultilevel"/>
    <w:tmpl w:val="511AD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F12B0"/>
    <w:multiLevelType w:val="hybridMultilevel"/>
    <w:tmpl w:val="2BD04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647624">
    <w:abstractNumId w:val="9"/>
  </w:num>
  <w:num w:numId="2" w16cid:durableId="1909269368">
    <w:abstractNumId w:val="5"/>
  </w:num>
  <w:num w:numId="3" w16cid:durableId="669673860">
    <w:abstractNumId w:val="6"/>
  </w:num>
  <w:num w:numId="4" w16cid:durableId="409428088">
    <w:abstractNumId w:val="10"/>
  </w:num>
  <w:num w:numId="5" w16cid:durableId="1769278248">
    <w:abstractNumId w:val="7"/>
  </w:num>
  <w:num w:numId="6" w16cid:durableId="2023624961">
    <w:abstractNumId w:val="0"/>
  </w:num>
  <w:num w:numId="7" w16cid:durableId="1168792766">
    <w:abstractNumId w:val="8"/>
  </w:num>
  <w:num w:numId="8" w16cid:durableId="316807993">
    <w:abstractNumId w:val="2"/>
  </w:num>
  <w:num w:numId="9" w16cid:durableId="1978146373">
    <w:abstractNumId w:val="11"/>
  </w:num>
  <w:num w:numId="10" w16cid:durableId="1337683969">
    <w:abstractNumId w:val="4"/>
  </w:num>
  <w:num w:numId="11" w16cid:durableId="1805805973">
    <w:abstractNumId w:val="3"/>
  </w:num>
  <w:num w:numId="12" w16cid:durableId="858087854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013"/>
    <w:rsid w:val="00005B34"/>
    <w:rsid w:val="00007671"/>
    <w:rsid w:val="00012D9F"/>
    <w:rsid w:val="00013F29"/>
    <w:rsid w:val="000148AF"/>
    <w:rsid w:val="000231D1"/>
    <w:rsid w:val="00024090"/>
    <w:rsid w:val="000261C8"/>
    <w:rsid w:val="00026301"/>
    <w:rsid w:val="000313A9"/>
    <w:rsid w:val="000314F7"/>
    <w:rsid w:val="000316C3"/>
    <w:rsid w:val="00032BB2"/>
    <w:rsid w:val="0003524D"/>
    <w:rsid w:val="00041D95"/>
    <w:rsid w:val="00044EC7"/>
    <w:rsid w:val="0005019C"/>
    <w:rsid w:val="00051A45"/>
    <w:rsid w:val="00051EBA"/>
    <w:rsid w:val="0005227C"/>
    <w:rsid w:val="000627BB"/>
    <w:rsid w:val="00063895"/>
    <w:rsid w:val="0006549F"/>
    <w:rsid w:val="00065D05"/>
    <w:rsid w:val="00066204"/>
    <w:rsid w:val="0007492D"/>
    <w:rsid w:val="00077EEE"/>
    <w:rsid w:val="00077FE2"/>
    <w:rsid w:val="00091A97"/>
    <w:rsid w:val="00092270"/>
    <w:rsid w:val="0009271D"/>
    <w:rsid w:val="000A2127"/>
    <w:rsid w:val="000A28D0"/>
    <w:rsid w:val="000A43C8"/>
    <w:rsid w:val="000A56C1"/>
    <w:rsid w:val="000A5F89"/>
    <w:rsid w:val="000B4861"/>
    <w:rsid w:val="000B675A"/>
    <w:rsid w:val="000C49C3"/>
    <w:rsid w:val="000C5303"/>
    <w:rsid w:val="000C5BB0"/>
    <w:rsid w:val="000D175C"/>
    <w:rsid w:val="000D2C9A"/>
    <w:rsid w:val="000E19EE"/>
    <w:rsid w:val="000E583E"/>
    <w:rsid w:val="000F51E4"/>
    <w:rsid w:val="000F6AAB"/>
    <w:rsid w:val="0010095C"/>
    <w:rsid w:val="00102F99"/>
    <w:rsid w:val="0010776D"/>
    <w:rsid w:val="00115F7D"/>
    <w:rsid w:val="00116C4D"/>
    <w:rsid w:val="001173AC"/>
    <w:rsid w:val="001206B7"/>
    <w:rsid w:val="00122BF6"/>
    <w:rsid w:val="00124024"/>
    <w:rsid w:val="001269EE"/>
    <w:rsid w:val="00137237"/>
    <w:rsid w:val="00141649"/>
    <w:rsid w:val="0014227F"/>
    <w:rsid w:val="00142634"/>
    <w:rsid w:val="0015026C"/>
    <w:rsid w:val="00153487"/>
    <w:rsid w:val="00156766"/>
    <w:rsid w:val="00163F57"/>
    <w:rsid w:val="00172663"/>
    <w:rsid w:val="00181DA0"/>
    <w:rsid w:val="00185082"/>
    <w:rsid w:val="00191774"/>
    <w:rsid w:val="00192707"/>
    <w:rsid w:val="00195587"/>
    <w:rsid w:val="001961B7"/>
    <w:rsid w:val="00196460"/>
    <w:rsid w:val="001970DB"/>
    <w:rsid w:val="001A0652"/>
    <w:rsid w:val="001A1B54"/>
    <w:rsid w:val="001A56B6"/>
    <w:rsid w:val="001A5ED8"/>
    <w:rsid w:val="001B2357"/>
    <w:rsid w:val="001B4330"/>
    <w:rsid w:val="001C1DD2"/>
    <w:rsid w:val="001C3FD5"/>
    <w:rsid w:val="001C64D3"/>
    <w:rsid w:val="001D65BB"/>
    <w:rsid w:val="001D7496"/>
    <w:rsid w:val="001E5140"/>
    <w:rsid w:val="001F784E"/>
    <w:rsid w:val="002000CA"/>
    <w:rsid w:val="00200422"/>
    <w:rsid w:val="0021331B"/>
    <w:rsid w:val="002168A2"/>
    <w:rsid w:val="00220814"/>
    <w:rsid w:val="0022117D"/>
    <w:rsid w:val="00222A79"/>
    <w:rsid w:val="002242BC"/>
    <w:rsid w:val="00224634"/>
    <w:rsid w:val="00224E16"/>
    <w:rsid w:val="0022639E"/>
    <w:rsid w:val="002306B2"/>
    <w:rsid w:val="00232853"/>
    <w:rsid w:val="002374EF"/>
    <w:rsid w:val="0024219D"/>
    <w:rsid w:val="00244188"/>
    <w:rsid w:val="002506B7"/>
    <w:rsid w:val="00254FE4"/>
    <w:rsid w:val="00257093"/>
    <w:rsid w:val="00260308"/>
    <w:rsid w:val="00263910"/>
    <w:rsid w:val="00265252"/>
    <w:rsid w:val="0026793F"/>
    <w:rsid w:val="002726DB"/>
    <w:rsid w:val="002755C3"/>
    <w:rsid w:val="00277E94"/>
    <w:rsid w:val="00282070"/>
    <w:rsid w:val="002924B1"/>
    <w:rsid w:val="00294263"/>
    <w:rsid w:val="00297814"/>
    <w:rsid w:val="002A1E66"/>
    <w:rsid w:val="002A48D3"/>
    <w:rsid w:val="002A4A83"/>
    <w:rsid w:val="002A700C"/>
    <w:rsid w:val="002B3677"/>
    <w:rsid w:val="002B37B1"/>
    <w:rsid w:val="002B4399"/>
    <w:rsid w:val="002C1F36"/>
    <w:rsid w:val="002D182B"/>
    <w:rsid w:val="002D32CC"/>
    <w:rsid w:val="002D4625"/>
    <w:rsid w:val="002D5501"/>
    <w:rsid w:val="002F3C93"/>
    <w:rsid w:val="002F3FA5"/>
    <w:rsid w:val="00301FD6"/>
    <w:rsid w:val="00304483"/>
    <w:rsid w:val="00305256"/>
    <w:rsid w:val="00306D63"/>
    <w:rsid w:val="0031036B"/>
    <w:rsid w:val="00316338"/>
    <w:rsid w:val="00316469"/>
    <w:rsid w:val="00323D49"/>
    <w:rsid w:val="00327C14"/>
    <w:rsid w:val="00337B26"/>
    <w:rsid w:val="00344A6D"/>
    <w:rsid w:val="00347641"/>
    <w:rsid w:val="00351E0D"/>
    <w:rsid w:val="00354395"/>
    <w:rsid w:val="003545AC"/>
    <w:rsid w:val="00356550"/>
    <w:rsid w:val="0036306E"/>
    <w:rsid w:val="003653CC"/>
    <w:rsid w:val="003656ED"/>
    <w:rsid w:val="00370E27"/>
    <w:rsid w:val="00374D9F"/>
    <w:rsid w:val="00391C04"/>
    <w:rsid w:val="00396DF3"/>
    <w:rsid w:val="003A2E11"/>
    <w:rsid w:val="003A7820"/>
    <w:rsid w:val="003B29E7"/>
    <w:rsid w:val="003B5FEB"/>
    <w:rsid w:val="003B6632"/>
    <w:rsid w:val="003C1148"/>
    <w:rsid w:val="003C1EFD"/>
    <w:rsid w:val="003C304A"/>
    <w:rsid w:val="003C4A95"/>
    <w:rsid w:val="003C5D49"/>
    <w:rsid w:val="003D02E6"/>
    <w:rsid w:val="003D09A0"/>
    <w:rsid w:val="003D4677"/>
    <w:rsid w:val="003F3322"/>
    <w:rsid w:val="003F55DC"/>
    <w:rsid w:val="004011AC"/>
    <w:rsid w:val="004052AE"/>
    <w:rsid w:val="00410655"/>
    <w:rsid w:val="00410F6F"/>
    <w:rsid w:val="004243F0"/>
    <w:rsid w:val="00425BF6"/>
    <w:rsid w:val="00425F46"/>
    <w:rsid w:val="00430889"/>
    <w:rsid w:val="00430DE9"/>
    <w:rsid w:val="00430DFA"/>
    <w:rsid w:val="00435E7F"/>
    <w:rsid w:val="0043788F"/>
    <w:rsid w:val="004431B4"/>
    <w:rsid w:val="004446D6"/>
    <w:rsid w:val="0044487D"/>
    <w:rsid w:val="004527F4"/>
    <w:rsid w:val="004557F6"/>
    <w:rsid w:val="00455997"/>
    <w:rsid w:val="00457F12"/>
    <w:rsid w:val="00467872"/>
    <w:rsid w:val="00467E78"/>
    <w:rsid w:val="004707BC"/>
    <w:rsid w:val="004721F2"/>
    <w:rsid w:val="004738B1"/>
    <w:rsid w:val="00477AC2"/>
    <w:rsid w:val="00481149"/>
    <w:rsid w:val="00482FBD"/>
    <w:rsid w:val="004833CC"/>
    <w:rsid w:val="00485156"/>
    <w:rsid w:val="004A214A"/>
    <w:rsid w:val="004A31DA"/>
    <w:rsid w:val="004A7E1E"/>
    <w:rsid w:val="004A7F21"/>
    <w:rsid w:val="004B0821"/>
    <w:rsid w:val="004B11CF"/>
    <w:rsid w:val="004B5DC5"/>
    <w:rsid w:val="004C09C9"/>
    <w:rsid w:val="004C1663"/>
    <w:rsid w:val="004C5B92"/>
    <w:rsid w:val="004C6311"/>
    <w:rsid w:val="004D1BD6"/>
    <w:rsid w:val="004D6684"/>
    <w:rsid w:val="004E3992"/>
    <w:rsid w:val="004E50C6"/>
    <w:rsid w:val="004F4526"/>
    <w:rsid w:val="004F5B79"/>
    <w:rsid w:val="004F7C71"/>
    <w:rsid w:val="00505CB7"/>
    <w:rsid w:val="00507768"/>
    <w:rsid w:val="00510945"/>
    <w:rsid w:val="00512902"/>
    <w:rsid w:val="00512E9F"/>
    <w:rsid w:val="00513F7E"/>
    <w:rsid w:val="00515734"/>
    <w:rsid w:val="00516CCC"/>
    <w:rsid w:val="00516CF6"/>
    <w:rsid w:val="00517107"/>
    <w:rsid w:val="00517598"/>
    <w:rsid w:val="005348C8"/>
    <w:rsid w:val="005362D0"/>
    <w:rsid w:val="00536A07"/>
    <w:rsid w:val="00545CFD"/>
    <w:rsid w:val="005551DF"/>
    <w:rsid w:val="00556B0A"/>
    <w:rsid w:val="00557498"/>
    <w:rsid w:val="0056673C"/>
    <w:rsid w:val="00571960"/>
    <w:rsid w:val="00575481"/>
    <w:rsid w:val="00577F3A"/>
    <w:rsid w:val="0058000A"/>
    <w:rsid w:val="00581522"/>
    <w:rsid w:val="005860E7"/>
    <w:rsid w:val="005953EF"/>
    <w:rsid w:val="005A04DF"/>
    <w:rsid w:val="005B0FCA"/>
    <w:rsid w:val="005B34AB"/>
    <w:rsid w:val="005B4A30"/>
    <w:rsid w:val="005B514E"/>
    <w:rsid w:val="005B682B"/>
    <w:rsid w:val="005C09C3"/>
    <w:rsid w:val="005C5660"/>
    <w:rsid w:val="005D175C"/>
    <w:rsid w:val="005D41CF"/>
    <w:rsid w:val="005D4976"/>
    <w:rsid w:val="005D4DBA"/>
    <w:rsid w:val="005D6991"/>
    <w:rsid w:val="005E00BD"/>
    <w:rsid w:val="005E0519"/>
    <w:rsid w:val="005E5012"/>
    <w:rsid w:val="005F00F3"/>
    <w:rsid w:val="00601195"/>
    <w:rsid w:val="00606B2F"/>
    <w:rsid w:val="00617A7F"/>
    <w:rsid w:val="00623523"/>
    <w:rsid w:val="0063509B"/>
    <w:rsid w:val="00654B27"/>
    <w:rsid w:val="00667125"/>
    <w:rsid w:val="006813B8"/>
    <w:rsid w:val="0068320D"/>
    <w:rsid w:val="00685349"/>
    <w:rsid w:val="0068579B"/>
    <w:rsid w:val="00692450"/>
    <w:rsid w:val="00696DB1"/>
    <w:rsid w:val="006B215D"/>
    <w:rsid w:val="006C2C31"/>
    <w:rsid w:val="006C560C"/>
    <w:rsid w:val="006C5794"/>
    <w:rsid w:val="006C6096"/>
    <w:rsid w:val="006D085E"/>
    <w:rsid w:val="006D3DC0"/>
    <w:rsid w:val="006D774C"/>
    <w:rsid w:val="006E0443"/>
    <w:rsid w:val="006E447A"/>
    <w:rsid w:val="006E6B6D"/>
    <w:rsid w:val="006E6E46"/>
    <w:rsid w:val="006E6EA0"/>
    <w:rsid w:val="00702223"/>
    <w:rsid w:val="0070231D"/>
    <w:rsid w:val="0070273E"/>
    <w:rsid w:val="00705ABE"/>
    <w:rsid w:val="00711ED8"/>
    <w:rsid w:val="00715592"/>
    <w:rsid w:val="00722452"/>
    <w:rsid w:val="007271FC"/>
    <w:rsid w:val="00727CE9"/>
    <w:rsid w:val="00730A10"/>
    <w:rsid w:val="00733925"/>
    <w:rsid w:val="00735AB7"/>
    <w:rsid w:val="00740924"/>
    <w:rsid w:val="007420D8"/>
    <w:rsid w:val="00743E80"/>
    <w:rsid w:val="0074583F"/>
    <w:rsid w:val="00750637"/>
    <w:rsid w:val="0075169B"/>
    <w:rsid w:val="00751B9A"/>
    <w:rsid w:val="007524E8"/>
    <w:rsid w:val="00762E91"/>
    <w:rsid w:val="0076375D"/>
    <w:rsid w:val="007734B2"/>
    <w:rsid w:val="00783973"/>
    <w:rsid w:val="00785537"/>
    <w:rsid w:val="007862D5"/>
    <w:rsid w:val="00792E59"/>
    <w:rsid w:val="00794EC7"/>
    <w:rsid w:val="007A5B3C"/>
    <w:rsid w:val="007B268D"/>
    <w:rsid w:val="007B2D88"/>
    <w:rsid w:val="007B3375"/>
    <w:rsid w:val="007C0351"/>
    <w:rsid w:val="007C049B"/>
    <w:rsid w:val="007C4620"/>
    <w:rsid w:val="007C5663"/>
    <w:rsid w:val="007C61E2"/>
    <w:rsid w:val="007C69F3"/>
    <w:rsid w:val="007D3C4D"/>
    <w:rsid w:val="007D49C5"/>
    <w:rsid w:val="007D4FC2"/>
    <w:rsid w:val="007E1A2A"/>
    <w:rsid w:val="007E1BDF"/>
    <w:rsid w:val="007E52AE"/>
    <w:rsid w:val="007E54D7"/>
    <w:rsid w:val="007E55FA"/>
    <w:rsid w:val="007E6F1E"/>
    <w:rsid w:val="007F2316"/>
    <w:rsid w:val="007F37D0"/>
    <w:rsid w:val="007F4B45"/>
    <w:rsid w:val="00801910"/>
    <w:rsid w:val="0080408D"/>
    <w:rsid w:val="00806DF5"/>
    <w:rsid w:val="00812282"/>
    <w:rsid w:val="00814E5B"/>
    <w:rsid w:val="008156D4"/>
    <w:rsid w:val="008204AD"/>
    <w:rsid w:val="008225D3"/>
    <w:rsid w:val="0082506C"/>
    <w:rsid w:val="00834560"/>
    <w:rsid w:val="00835C64"/>
    <w:rsid w:val="00836ADF"/>
    <w:rsid w:val="00837DF6"/>
    <w:rsid w:val="008423E0"/>
    <w:rsid w:val="0084521C"/>
    <w:rsid w:val="00847C4A"/>
    <w:rsid w:val="0085514C"/>
    <w:rsid w:val="00856B0B"/>
    <w:rsid w:val="00857D29"/>
    <w:rsid w:val="00865059"/>
    <w:rsid w:val="008740AB"/>
    <w:rsid w:val="00874AB4"/>
    <w:rsid w:val="0087686B"/>
    <w:rsid w:val="00884445"/>
    <w:rsid w:val="00891ECA"/>
    <w:rsid w:val="0089624F"/>
    <w:rsid w:val="008A1593"/>
    <w:rsid w:val="008A361C"/>
    <w:rsid w:val="008B1DAA"/>
    <w:rsid w:val="008C3FA7"/>
    <w:rsid w:val="008D011B"/>
    <w:rsid w:val="008D02FA"/>
    <w:rsid w:val="008D0390"/>
    <w:rsid w:val="008D07A1"/>
    <w:rsid w:val="008D7632"/>
    <w:rsid w:val="008E7CCF"/>
    <w:rsid w:val="008F224A"/>
    <w:rsid w:val="00904A07"/>
    <w:rsid w:val="00904E51"/>
    <w:rsid w:val="0090705E"/>
    <w:rsid w:val="00907B35"/>
    <w:rsid w:val="00907CE7"/>
    <w:rsid w:val="00907DAE"/>
    <w:rsid w:val="00910E9B"/>
    <w:rsid w:val="0091368A"/>
    <w:rsid w:val="009163E5"/>
    <w:rsid w:val="0091684D"/>
    <w:rsid w:val="0092366D"/>
    <w:rsid w:val="00937F7B"/>
    <w:rsid w:val="00945F0D"/>
    <w:rsid w:val="00947B47"/>
    <w:rsid w:val="00951E7E"/>
    <w:rsid w:val="00954CB1"/>
    <w:rsid w:val="00954E8A"/>
    <w:rsid w:val="00955528"/>
    <w:rsid w:val="00957764"/>
    <w:rsid w:val="0096285E"/>
    <w:rsid w:val="0096725A"/>
    <w:rsid w:val="00975556"/>
    <w:rsid w:val="00981216"/>
    <w:rsid w:val="0098323C"/>
    <w:rsid w:val="00987B98"/>
    <w:rsid w:val="009976D5"/>
    <w:rsid w:val="009A0A44"/>
    <w:rsid w:val="009A1C42"/>
    <w:rsid w:val="009B1F0F"/>
    <w:rsid w:val="009B541D"/>
    <w:rsid w:val="009B593A"/>
    <w:rsid w:val="009C2322"/>
    <w:rsid w:val="009C7382"/>
    <w:rsid w:val="009D5D3D"/>
    <w:rsid w:val="009E525A"/>
    <w:rsid w:val="009E546F"/>
    <w:rsid w:val="009E60FB"/>
    <w:rsid w:val="009E7FC1"/>
    <w:rsid w:val="009F1A6A"/>
    <w:rsid w:val="009F3A5F"/>
    <w:rsid w:val="00A06345"/>
    <w:rsid w:val="00A16055"/>
    <w:rsid w:val="00A168CE"/>
    <w:rsid w:val="00A216D7"/>
    <w:rsid w:val="00A30566"/>
    <w:rsid w:val="00A3263E"/>
    <w:rsid w:val="00A33210"/>
    <w:rsid w:val="00A35BEA"/>
    <w:rsid w:val="00A5132C"/>
    <w:rsid w:val="00A56854"/>
    <w:rsid w:val="00A56EDB"/>
    <w:rsid w:val="00A620D6"/>
    <w:rsid w:val="00A71A6E"/>
    <w:rsid w:val="00A72F6F"/>
    <w:rsid w:val="00A739C5"/>
    <w:rsid w:val="00A80A30"/>
    <w:rsid w:val="00A83778"/>
    <w:rsid w:val="00AA5DF0"/>
    <w:rsid w:val="00AB0B86"/>
    <w:rsid w:val="00AB1390"/>
    <w:rsid w:val="00AB1E27"/>
    <w:rsid w:val="00AB4560"/>
    <w:rsid w:val="00AB77A0"/>
    <w:rsid w:val="00AC6ECA"/>
    <w:rsid w:val="00AD2224"/>
    <w:rsid w:val="00AD4C37"/>
    <w:rsid w:val="00AD6C44"/>
    <w:rsid w:val="00AE3465"/>
    <w:rsid w:val="00AE543E"/>
    <w:rsid w:val="00AE5DBD"/>
    <w:rsid w:val="00AE7B56"/>
    <w:rsid w:val="00AF1C2B"/>
    <w:rsid w:val="00AF24F5"/>
    <w:rsid w:val="00AF2679"/>
    <w:rsid w:val="00AF33DE"/>
    <w:rsid w:val="00AF3F28"/>
    <w:rsid w:val="00AF3F94"/>
    <w:rsid w:val="00AF4D5A"/>
    <w:rsid w:val="00AF6825"/>
    <w:rsid w:val="00B000A7"/>
    <w:rsid w:val="00B027BB"/>
    <w:rsid w:val="00B03F36"/>
    <w:rsid w:val="00B129D1"/>
    <w:rsid w:val="00B179DC"/>
    <w:rsid w:val="00B17BA8"/>
    <w:rsid w:val="00B2369F"/>
    <w:rsid w:val="00B30B38"/>
    <w:rsid w:val="00B320E5"/>
    <w:rsid w:val="00B34650"/>
    <w:rsid w:val="00B357A6"/>
    <w:rsid w:val="00B40EB7"/>
    <w:rsid w:val="00B41120"/>
    <w:rsid w:val="00B416E8"/>
    <w:rsid w:val="00B42D6C"/>
    <w:rsid w:val="00B46717"/>
    <w:rsid w:val="00B47A8F"/>
    <w:rsid w:val="00B53AB3"/>
    <w:rsid w:val="00B54742"/>
    <w:rsid w:val="00B60F53"/>
    <w:rsid w:val="00B61C5D"/>
    <w:rsid w:val="00B62610"/>
    <w:rsid w:val="00B6462A"/>
    <w:rsid w:val="00B6490E"/>
    <w:rsid w:val="00B7417A"/>
    <w:rsid w:val="00B74E41"/>
    <w:rsid w:val="00B76584"/>
    <w:rsid w:val="00B81F8E"/>
    <w:rsid w:val="00B87974"/>
    <w:rsid w:val="00B93E63"/>
    <w:rsid w:val="00B944C0"/>
    <w:rsid w:val="00B946F4"/>
    <w:rsid w:val="00BA6748"/>
    <w:rsid w:val="00BA68D2"/>
    <w:rsid w:val="00BB1F73"/>
    <w:rsid w:val="00BB473B"/>
    <w:rsid w:val="00BB5343"/>
    <w:rsid w:val="00BB6772"/>
    <w:rsid w:val="00BB7729"/>
    <w:rsid w:val="00BC3124"/>
    <w:rsid w:val="00BC391E"/>
    <w:rsid w:val="00BC54C1"/>
    <w:rsid w:val="00BC79B0"/>
    <w:rsid w:val="00BC79ED"/>
    <w:rsid w:val="00BD51CD"/>
    <w:rsid w:val="00BD6494"/>
    <w:rsid w:val="00BE3AB2"/>
    <w:rsid w:val="00BE3B05"/>
    <w:rsid w:val="00BE51AA"/>
    <w:rsid w:val="00BE7027"/>
    <w:rsid w:val="00BF025A"/>
    <w:rsid w:val="00BF2518"/>
    <w:rsid w:val="00BF5550"/>
    <w:rsid w:val="00BF62F3"/>
    <w:rsid w:val="00BF635A"/>
    <w:rsid w:val="00BF6B8B"/>
    <w:rsid w:val="00C02EEB"/>
    <w:rsid w:val="00C1074D"/>
    <w:rsid w:val="00C27FE8"/>
    <w:rsid w:val="00C4051C"/>
    <w:rsid w:val="00C4126C"/>
    <w:rsid w:val="00C46998"/>
    <w:rsid w:val="00C500E0"/>
    <w:rsid w:val="00C513FE"/>
    <w:rsid w:val="00C539E0"/>
    <w:rsid w:val="00C55288"/>
    <w:rsid w:val="00C61DDE"/>
    <w:rsid w:val="00C61FD3"/>
    <w:rsid w:val="00C66042"/>
    <w:rsid w:val="00C71644"/>
    <w:rsid w:val="00C77BE4"/>
    <w:rsid w:val="00C82604"/>
    <w:rsid w:val="00C84667"/>
    <w:rsid w:val="00C85E68"/>
    <w:rsid w:val="00C93226"/>
    <w:rsid w:val="00CA1BE6"/>
    <w:rsid w:val="00CA37B0"/>
    <w:rsid w:val="00CA4962"/>
    <w:rsid w:val="00CA6E0D"/>
    <w:rsid w:val="00CA6FC0"/>
    <w:rsid w:val="00CB13C0"/>
    <w:rsid w:val="00CB1629"/>
    <w:rsid w:val="00CC31D3"/>
    <w:rsid w:val="00CC4CF2"/>
    <w:rsid w:val="00CD0EB1"/>
    <w:rsid w:val="00CD25F8"/>
    <w:rsid w:val="00CD430B"/>
    <w:rsid w:val="00CE0671"/>
    <w:rsid w:val="00CE1198"/>
    <w:rsid w:val="00CE3EA4"/>
    <w:rsid w:val="00D031C9"/>
    <w:rsid w:val="00D03E5D"/>
    <w:rsid w:val="00D22468"/>
    <w:rsid w:val="00D22BF9"/>
    <w:rsid w:val="00D25305"/>
    <w:rsid w:val="00D272A9"/>
    <w:rsid w:val="00D3135B"/>
    <w:rsid w:val="00D436EA"/>
    <w:rsid w:val="00D44026"/>
    <w:rsid w:val="00D4424D"/>
    <w:rsid w:val="00D45439"/>
    <w:rsid w:val="00D4744F"/>
    <w:rsid w:val="00D47BBE"/>
    <w:rsid w:val="00D53E9C"/>
    <w:rsid w:val="00D54B67"/>
    <w:rsid w:val="00D552C3"/>
    <w:rsid w:val="00D630BC"/>
    <w:rsid w:val="00D666A5"/>
    <w:rsid w:val="00D711E4"/>
    <w:rsid w:val="00D72884"/>
    <w:rsid w:val="00D775CF"/>
    <w:rsid w:val="00D81C71"/>
    <w:rsid w:val="00D90DCD"/>
    <w:rsid w:val="00D90F57"/>
    <w:rsid w:val="00D93E16"/>
    <w:rsid w:val="00D94377"/>
    <w:rsid w:val="00D96127"/>
    <w:rsid w:val="00DA20B5"/>
    <w:rsid w:val="00DB1452"/>
    <w:rsid w:val="00DB1DFB"/>
    <w:rsid w:val="00DB2779"/>
    <w:rsid w:val="00DC2C87"/>
    <w:rsid w:val="00DC3EB7"/>
    <w:rsid w:val="00DC534C"/>
    <w:rsid w:val="00DD0625"/>
    <w:rsid w:val="00DD23EE"/>
    <w:rsid w:val="00DD4B57"/>
    <w:rsid w:val="00DD4DD1"/>
    <w:rsid w:val="00DE2027"/>
    <w:rsid w:val="00DE40B6"/>
    <w:rsid w:val="00DF17FD"/>
    <w:rsid w:val="00DF5E38"/>
    <w:rsid w:val="00E05F86"/>
    <w:rsid w:val="00E075D6"/>
    <w:rsid w:val="00E16126"/>
    <w:rsid w:val="00E17D4D"/>
    <w:rsid w:val="00E25E84"/>
    <w:rsid w:val="00E27075"/>
    <w:rsid w:val="00E27A75"/>
    <w:rsid w:val="00E27C13"/>
    <w:rsid w:val="00E30B0E"/>
    <w:rsid w:val="00E31E5D"/>
    <w:rsid w:val="00E35764"/>
    <w:rsid w:val="00E46410"/>
    <w:rsid w:val="00E46C56"/>
    <w:rsid w:val="00E502D5"/>
    <w:rsid w:val="00E517E2"/>
    <w:rsid w:val="00E53C09"/>
    <w:rsid w:val="00E55AA8"/>
    <w:rsid w:val="00E5717B"/>
    <w:rsid w:val="00E600F8"/>
    <w:rsid w:val="00E66D98"/>
    <w:rsid w:val="00E67367"/>
    <w:rsid w:val="00E7314E"/>
    <w:rsid w:val="00E7348F"/>
    <w:rsid w:val="00E7487B"/>
    <w:rsid w:val="00E76104"/>
    <w:rsid w:val="00E82355"/>
    <w:rsid w:val="00E8297E"/>
    <w:rsid w:val="00E85994"/>
    <w:rsid w:val="00E96471"/>
    <w:rsid w:val="00E97A42"/>
    <w:rsid w:val="00EA00C2"/>
    <w:rsid w:val="00EB0F90"/>
    <w:rsid w:val="00EB1F5D"/>
    <w:rsid w:val="00EB6057"/>
    <w:rsid w:val="00EC46C2"/>
    <w:rsid w:val="00EC7EA3"/>
    <w:rsid w:val="00ED4D6C"/>
    <w:rsid w:val="00ED52A1"/>
    <w:rsid w:val="00ED53E2"/>
    <w:rsid w:val="00EE09CA"/>
    <w:rsid w:val="00EE0DD5"/>
    <w:rsid w:val="00EE2356"/>
    <w:rsid w:val="00EF715B"/>
    <w:rsid w:val="00EF779D"/>
    <w:rsid w:val="00F018C2"/>
    <w:rsid w:val="00F01A2C"/>
    <w:rsid w:val="00F01B8D"/>
    <w:rsid w:val="00F163CC"/>
    <w:rsid w:val="00F2171B"/>
    <w:rsid w:val="00F23ADA"/>
    <w:rsid w:val="00F248C7"/>
    <w:rsid w:val="00F25C75"/>
    <w:rsid w:val="00F26EA0"/>
    <w:rsid w:val="00F3284A"/>
    <w:rsid w:val="00F34082"/>
    <w:rsid w:val="00F40013"/>
    <w:rsid w:val="00F4695E"/>
    <w:rsid w:val="00F5145A"/>
    <w:rsid w:val="00F53A08"/>
    <w:rsid w:val="00F55B95"/>
    <w:rsid w:val="00F605BA"/>
    <w:rsid w:val="00F6323D"/>
    <w:rsid w:val="00F6587E"/>
    <w:rsid w:val="00F73921"/>
    <w:rsid w:val="00F74E6B"/>
    <w:rsid w:val="00F76081"/>
    <w:rsid w:val="00F77125"/>
    <w:rsid w:val="00F775FB"/>
    <w:rsid w:val="00F7763A"/>
    <w:rsid w:val="00F80B3A"/>
    <w:rsid w:val="00F8315C"/>
    <w:rsid w:val="00F94460"/>
    <w:rsid w:val="00F969AD"/>
    <w:rsid w:val="00F97DC5"/>
    <w:rsid w:val="00FA3A1F"/>
    <w:rsid w:val="00FA7F86"/>
    <w:rsid w:val="00FB1319"/>
    <w:rsid w:val="00FB1A3E"/>
    <w:rsid w:val="00FB1EC9"/>
    <w:rsid w:val="00FB46C3"/>
    <w:rsid w:val="00FC18EC"/>
    <w:rsid w:val="00FC3844"/>
    <w:rsid w:val="00FC73F3"/>
    <w:rsid w:val="00FD0F15"/>
    <w:rsid w:val="00FD3820"/>
    <w:rsid w:val="00FF0652"/>
    <w:rsid w:val="00FF67FA"/>
    <w:rsid w:val="00FF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F58C"/>
  <w15:docId w15:val="{C7F3EE7C-043C-471D-8A5E-A3D92031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16D7"/>
  </w:style>
  <w:style w:type="paragraph" w:styleId="Nadpis1">
    <w:name w:val="heading 1"/>
    <w:basedOn w:val="Normln"/>
    <w:next w:val="Normln"/>
    <w:link w:val="Nadpis1Char"/>
    <w:uiPriority w:val="9"/>
    <w:qFormat/>
    <w:rsid w:val="004C1663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E00BD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E00BD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E00B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E00B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00B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00B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00B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00B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EF715B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EF715B"/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7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7671"/>
  </w:style>
  <w:style w:type="paragraph" w:styleId="Zpat">
    <w:name w:val="footer"/>
    <w:basedOn w:val="Normln"/>
    <w:link w:val="ZpatChar"/>
    <w:uiPriority w:val="99"/>
    <w:unhideWhenUsed/>
    <w:rsid w:val="0000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7671"/>
  </w:style>
  <w:style w:type="paragraph" w:styleId="Odstavecseseznamem">
    <w:name w:val="List Paragraph"/>
    <w:basedOn w:val="Normln"/>
    <w:uiPriority w:val="34"/>
    <w:qFormat/>
    <w:rsid w:val="005E5012"/>
    <w:pPr>
      <w:ind w:left="720"/>
      <w:contextualSpacing/>
    </w:pPr>
  </w:style>
  <w:style w:type="table" w:styleId="Barevnseznamzvraznn3">
    <w:name w:val="Colorful List Accent 3"/>
    <w:basedOn w:val="Normlntabulka"/>
    <w:uiPriority w:val="72"/>
    <w:rsid w:val="006E04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Siln">
    <w:name w:val="Strong"/>
    <w:basedOn w:val="Standardnpsmoodstavce"/>
    <w:qFormat/>
    <w:rsid w:val="004C166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4C16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467E78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E00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E00B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E00B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5E00B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00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00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00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00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98323C"/>
    <w:rPr>
      <w:color w:val="0000FF" w:themeColor="hyperlink"/>
      <w:u w:val="single"/>
    </w:rPr>
  </w:style>
  <w:style w:type="paragraph" w:styleId="Textvbloku">
    <w:name w:val="Block Text"/>
    <w:basedOn w:val="Normln"/>
    <w:semiHidden/>
    <w:unhideWhenUsed/>
    <w:rsid w:val="00814E5B"/>
    <w:pPr>
      <w:tabs>
        <w:tab w:val="left" w:pos="7920"/>
      </w:tabs>
      <w:spacing w:after="0" w:line="240" w:lineRule="auto"/>
      <w:ind w:left="-540" w:right="-698"/>
    </w:pPr>
    <w:rPr>
      <w:rFonts w:ascii="Times New Roman" w:eastAsia="Times New Roman" w:hAnsi="Times New Roman" w:cs="Times New Roman"/>
      <w:bCs/>
      <w:sz w:val="28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71FC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271F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D4C37"/>
    <w:pPr>
      <w:spacing w:after="100" w:line="259" w:lineRule="auto"/>
      <w:ind w:left="440"/>
    </w:pPr>
    <w:rPr>
      <w:rFonts w:eastAsiaTheme="minorEastAsia" w:cs="Times New Roman"/>
      <w:lang w:eastAsia="cs-CZ"/>
    </w:rPr>
  </w:style>
  <w:style w:type="paragraph" w:styleId="Zkladntext">
    <w:name w:val="Body Text"/>
    <w:basedOn w:val="Normln"/>
    <w:link w:val="ZkladntextChar"/>
    <w:semiHidden/>
    <w:rsid w:val="00907DAE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07DAE"/>
    <w:rPr>
      <w:rFonts w:ascii="Times New Roman" w:eastAsia="Times New Roman" w:hAnsi="Times New Roman" w:cs="Times New Roman"/>
      <w:bCs/>
      <w:sz w:val="28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BC39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Import0">
    <w:name w:val="Import 0"/>
    <w:basedOn w:val="Normln"/>
    <w:rsid w:val="00B357A6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4F7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B179D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B179DC"/>
    <w:rPr>
      <w:rFonts w:eastAsiaTheme="minorEastAsia"/>
      <w:color w:val="5A5A5A" w:themeColor="text1" w:themeTint="A5"/>
      <w:spacing w:val="15"/>
    </w:rPr>
  </w:style>
  <w:style w:type="paragraph" w:customStyle="1" w:styleId="Obsahtabulky">
    <w:name w:val="Obsah tabulky"/>
    <w:basedOn w:val="Normln"/>
    <w:rsid w:val="0087686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customStyle="1" w:styleId="Nadpistabulky">
    <w:name w:val="Nadpis tabulky"/>
    <w:basedOn w:val="Obsahtabulky"/>
    <w:rsid w:val="0087686B"/>
    <w:pPr>
      <w:jc w:val="center"/>
    </w:pPr>
    <w:rPr>
      <w:b/>
      <w:bCs/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2B3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mailto:mshbojanovice@tiscali.cz" TargetMode="Externa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www.msbarevnysve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hbojanovice@tiscali.cz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FAF880C-D555-4A3A-9790-5542635CC32E}" type="doc">
      <dgm:prSet loTypeId="urn:microsoft.com/office/officeart/2005/8/layout/venn1" loCatId="relationship" qsTypeId="urn:microsoft.com/office/officeart/2005/8/quickstyle/3d1" qsCatId="3D" csTypeId="urn:microsoft.com/office/officeart/2005/8/colors/colorful5" csCatId="colorful" phldr="1"/>
      <dgm:spPr/>
    </dgm:pt>
    <dgm:pt modelId="{FA9F0DC6-9494-4B62-8006-ED1A355B1062}" type="pres">
      <dgm:prSet presAssocID="{9FAF880C-D555-4A3A-9790-5542635CC32E}" presName="compositeShape" presStyleCnt="0">
        <dgm:presLayoutVars>
          <dgm:chMax val="7"/>
          <dgm:dir/>
          <dgm:resizeHandles val="exact"/>
        </dgm:presLayoutVars>
      </dgm:prSet>
      <dgm:spPr/>
    </dgm:pt>
  </dgm:ptLst>
  <dgm:cxnLst>
    <dgm:cxn modelId="{71FB9C81-19BE-48F0-9020-7980F1B5518A}" type="presOf" srcId="{9FAF880C-D555-4A3A-9790-5542635CC32E}" destId="{FA9F0DC6-9494-4B62-8006-ED1A355B1062}" srcOrd="0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7799C-808F-4400-B12B-D2FB202A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1662</Words>
  <Characters>9811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 Zbuzková</dc:creator>
  <cp:lastModifiedBy>Mateřská škola Horní Bojanovice</cp:lastModifiedBy>
  <cp:revision>19</cp:revision>
  <cp:lastPrinted>2024-01-12T19:12:00Z</cp:lastPrinted>
  <dcterms:created xsi:type="dcterms:W3CDTF">2023-12-11T09:35:00Z</dcterms:created>
  <dcterms:modified xsi:type="dcterms:W3CDTF">2024-09-13T10:31:00Z</dcterms:modified>
</cp:coreProperties>
</file>